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92ED" w14:textId="6DC956C5" w:rsidR="00B132AE" w:rsidRPr="00351FC7" w:rsidRDefault="00B132AE" w:rsidP="007F12AF">
      <w:pPr>
        <w:jc w:val="center"/>
        <w:rPr>
          <w:rFonts w:ascii="Calibri" w:hAnsi="Calibri" w:cs="Calibri"/>
          <w:b/>
          <w:bCs/>
          <w:sz w:val="32"/>
          <w:szCs w:val="32"/>
        </w:rPr>
      </w:pPr>
      <w:r w:rsidRPr="00351FC7">
        <w:rPr>
          <w:rFonts w:ascii="Calibri" w:hAnsi="Calibri" w:cs="Calibri"/>
          <w:b/>
          <w:bCs/>
          <w:sz w:val="32"/>
          <w:szCs w:val="32"/>
        </w:rPr>
        <w:t>PROJECT FACTSHEET</w:t>
      </w:r>
    </w:p>
    <w:p w14:paraId="7FA320A4" w14:textId="136A7392" w:rsidR="007F12AF" w:rsidRPr="00351FC7" w:rsidRDefault="007F12AF" w:rsidP="007F12AF">
      <w:pPr>
        <w:jc w:val="center"/>
        <w:rPr>
          <w:rFonts w:ascii="Calibri" w:hAnsi="Calibri" w:cs="Calibri"/>
          <w:b/>
          <w:bCs/>
          <w:sz w:val="28"/>
          <w:szCs w:val="28"/>
        </w:rPr>
      </w:pPr>
      <w:r w:rsidRPr="00351FC7">
        <w:rPr>
          <w:rFonts w:ascii="Calibri" w:hAnsi="Calibri" w:cs="Calibri"/>
          <w:b/>
          <w:bCs/>
          <w:sz w:val="28"/>
          <w:szCs w:val="28"/>
        </w:rPr>
        <w:t xml:space="preserve">Women </w:t>
      </w:r>
      <w:r w:rsidRPr="00351FC7">
        <w:rPr>
          <w:rFonts w:ascii="Calibri" w:hAnsi="Calibri" w:cs="Calibri"/>
          <w:b/>
          <w:bCs/>
          <w:sz w:val="28"/>
          <w:szCs w:val="28"/>
        </w:rPr>
        <w:t xml:space="preserve">in Trade </w:t>
      </w:r>
      <w:r w:rsidRPr="00351FC7">
        <w:rPr>
          <w:rFonts w:ascii="Calibri" w:hAnsi="Calibri" w:cs="Calibri"/>
          <w:b/>
          <w:bCs/>
          <w:sz w:val="28"/>
          <w:szCs w:val="28"/>
        </w:rPr>
        <w:t>-</w:t>
      </w:r>
      <w:r w:rsidRPr="00351FC7">
        <w:rPr>
          <w:rFonts w:ascii="Calibri" w:hAnsi="Calibri" w:cs="Calibri"/>
          <w:b/>
          <w:bCs/>
          <w:sz w:val="28"/>
          <w:szCs w:val="28"/>
        </w:rPr>
        <w:t xml:space="preserve"> Tanzania Women Chamber of Commerce</w:t>
      </w:r>
    </w:p>
    <w:tbl>
      <w:tblPr>
        <w:tblStyle w:val="GridTable4-Accent5"/>
        <w:tblW w:w="9734" w:type="dxa"/>
        <w:tblLook w:val="04A0" w:firstRow="1" w:lastRow="0" w:firstColumn="1" w:lastColumn="0" w:noHBand="0" w:noVBand="1"/>
      </w:tblPr>
      <w:tblGrid>
        <w:gridCol w:w="2001"/>
        <w:gridCol w:w="7733"/>
      </w:tblGrid>
      <w:tr w:rsidR="00351FC7" w:rsidRPr="00351FC7" w14:paraId="19463BA9" w14:textId="77777777" w:rsidTr="00BF0247">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01" w:type="dxa"/>
          </w:tcPr>
          <w:p w14:paraId="1F8064A2" w14:textId="77777777" w:rsidR="00B132AE" w:rsidRPr="00351FC7" w:rsidRDefault="00B132AE" w:rsidP="00432C8C">
            <w:pPr>
              <w:pStyle w:val="NoSpacing"/>
              <w:rPr>
                <w:rFonts w:ascii="Calibri" w:hAnsi="Calibri" w:cs="Calibri"/>
                <w:color w:val="auto"/>
                <w:sz w:val="22"/>
                <w:szCs w:val="22"/>
              </w:rPr>
            </w:pPr>
            <w:r w:rsidRPr="00351FC7">
              <w:rPr>
                <w:rFonts w:ascii="Calibri" w:hAnsi="Calibri" w:cs="Calibri"/>
                <w:color w:val="auto"/>
                <w:sz w:val="22"/>
                <w:szCs w:val="22"/>
              </w:rPr>
              <w:t>Project Title</w:t>
            </w:r>
          </w:p>
        </w:tc>
        <w:tc>
          <w:tcPr>
            <w:tcW w:w="7733" w:type="dxa"/>
          </w:tcPr>
          <w:p w14:paraId="1BA16256" w14:textId="195ABC33" w:rsidR="00B132AE" w:rsidRPr="00351FC7" w:rsidRDefault="00B132AE" w:rsidP="00B132AE">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lang w:val="en-KE"/>
              </w:rPr>
            </w:pPr>
            <w:r w:rsidRPr="00B132AE">
              <w:rPr>
                <w:rFonts w:ascii="Calibri" w:hAnsi="Calibri" w:cs="Calibri"/>
                <w:color w:val="auto"/>
                <w:sz w:val="22"/>
                <w:szCs w:val="22"/>
                <w:lang w:val="en-KE"/>
              </w:rPr>
              <w:t xml:space="preserve">Women in Trade </w:t>
            </w:r>
            <w:r w:rsidR="007F12AF" w:rsidRPr="00351FC7">
              <w:rPr>
                <w:rFonts w:ascii="Calibri" w:hAnsi="Calibri" w:cs="Calibri"/>
                <w:color w:val="auto"/>
                <w:sz w:val="22"/>
                <w:szCs w:val="22"/>
                <w:lang w:val="en-KE"/>
              </w:rPr>
              <w:t>- Tanzania</w:t>
            </w:r>
            <w:r w:rsidRPr="00B132AE">
              <w:rPr>
                <w:rFonts w:ascii="Calibri" w:hAnsi="Calibri" w:cs="Calibri"/>
                <w:color w:val="auto"/>
                <w:sz w:val="22"/>
                <w:szCs w:val="22"/>
                <w:lang w:val="en-KE"/>
              </w:rPr>
              <w:t xml:space="preserve"> Women Chamber of </w:t>
            </w:r>
            <w:r w:rsidRPr="00351FC7">
              <w:rPr>
                <w:rFonts w:ascii="Calibri" w:hAnsi="Calibri" w:cs="Calibri"/>
                <w:color w:val="auto"/>
                <w:sz w:val="22"/>
                <w:szCs w:val="22"/>
                <w:lang w:val="en-KE"/>
              </w:rPr>
              <w:t>Commerce implemented</w:t>
            </w:r>
            <w:r w:rsidRPr="00B132AE">
              <w:rPr>
                <w:rFonts w:ascii="Calibri" w:hAnsi="Calibri" w:cs="Calibri"/>
                <w:color w:val="auto"/>
                <w:sz w:val="22"/>
                <w:szCs w:val="22"/>
                <w:lang w:val="en-KE"/>
              </w:rPr>
              <w:t xml:space="preserve"> under the Trade and Competitiveness Programme </w:t>
            </w:r>
          </w:p>
        </w:tc>
      </w:tr>
      <w:tr w:rsidR="00351FC7" w:rsidRPr="00351FC7" w14:paraId="53C9ACCC" w14:textId="77777777" w:rsidTr="00BF024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001" w:type="dxa"/>
          </w:tcPr>
          <w:p w14:paraId="366B81A3"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Project Leads</w:t>
            </w:r>
          </w:p>
        </w:tc>
        <w:tc>
          <w:tcPr>
            <w:tcW w:w="7733" w:type="dxa"/>
          </w:tcPr>
          <w:p w14:paraId="55590961" w14:textId="77777777" w:rsidR="00B132AE" w:rsidRPr="00351FC7" w:rsidRDefault="00B132AE"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51FC7">
              <w:rPr>
                <w:rFonts w:ascii="Calibri" w:hAnsi="Calibri" w:cs="Calibri"/>
                <w:sz w:val="22"/>
                <w:szCs w:val="22"/>
              </w:rPr>
              <w:t>TradeMark Africa (TMA) and Tanzania Women Chamber of Commerce (TWCC)</w:t>
            </w:r>
          </w:p>
        </w:tc>
      </w:tr>
      <w:tr w:rsidR="00351FC7" w:rsidRPr="00351FC7" w14:paraId="4CB0E0C4" w14:textId="77777777" w:rsidTr="00BF0247">
        <w:trPr>
          <w:trHeight w:val="263"/>
        </w:trPr>
        <w:tc>
          <w:tcPr>
            <w:cnfStyle w:val="001000000000" w:firstRow="0" w:lastRow="0" w:firstColumn="1" w:lastColumn="0" w:oddVBand="0" w:evenVBand="0" w:oddHBand="0" w:evenHBand="0" w:firstRowFirstColumn="0" w:firstRowLastColumn="0" w:lastRowFirstColumn="0" w:lastRowLastColumn="0"/>
            <w:tcW w:w="2001" w:type="dxa"/>
          </w:tcPr>
          <w:p w14:paraId="7AF6F0C9"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 xml:space="preserve">Funding </w:t>
            </w:r>
          </w:p>
        </w:tc>
        <w:tc>
          <w:tcPr>
            <w:tcW w:w="7733" w:type="dxa"/>
          </w:tcPr>
          <w:p w14:paraId="6E8057B0" w14:textId="3B41C5B4" w:rsidR="00B132AE" w:rsidRPr="00351FC7" w:rsidRDefault="00B132AE"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51FC7">
              <w:rPr>
                <w:rFonts w:ascii="Calibri" w:hAnsi="Calibri" w:cs="Calibri"/>
                <w:sz w:val="22"/>
                <w:szCs w:val="22"/>
              </w:rPr>
              <w:t>UK International Development</w:t>
            </w:r>
            <w:r w:rsidRPr="00351FC7">
              <w:rPr>
                <w:rFonts w:ascii="Calibri" w:hAnsi="Calibri" w:cs="Calibri"/>
                <w:sz w:val="22"/>
                <w:szCs w:val="22"/>
              </w:rPr>
              <w:t>, Norway Embassy, Ireland Embassy</w:t>
            </w:r>
          </w:p>
        </w:tc>
      </w:tr>
      <w:tr w:rsidR="00351FC7" w:rsidRPr="00351FC7" w14:paraId="2DDA65D2" w14:textId="77777777" w:rsidTr="00BF024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001" w:type="dxa"/>
          </w:tcPr>
          <w:p w14:paraId="38AB9359"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Value ($)</w:t>
            </w:r>
          </w:p>
        </w:tc>
        <w:tc>
          <w:tcPr>
            <w:tcW w:w="7733" w:type="dxa"/>
          </w:tcPr>
          <w:p w14:paraId="29409680" w14:textId="77777777" w:rsidR="00B132AE" w:rsidRPr="00351FC7" w:rsidRDefault="00B132AE"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51FC7">
              <w:rPr>
                <w:rFonts w:ascii="Calibri" w:hAnsi="Calibri" w:cs="Calibri"/>
                <w:sz w:val="22"/>
                <w:szCs w:val="22"/>
              </w:rPr>
              <w:t xml:space="preserve"> 5.037 million</w:t>
            </w:r>
          </w:p>
        </w:tc>
      </w:tr>
      <w:tr w:rsidR="00351FC7" w:rsidRPr="00351FC7" w14:paraId="2ABADB4D" w14:textId="77777777" w:rsidTr="00BF0247">
        <w:trPr>
          <w:trHeight w:val="249"/>
        </w:trPr>
        <w:tc>
          <w:tcPr>
            <w:cnfStyle w:val="001000000000" w:firstRow="0" w:lastRow="0" w:firstColumn="1" w:lastColumn="0" w:oddVBand="0" w:evenVBand="0" w:oddHBand="0" w:evenHBand="0" w:firstRowFirstColumn="0" w:firstRowLastColumn="0" w:lastRowFirstColumn="0" w:lastRowLastColumn="0"/>
            <w:tcW w:w="2001" w:type="dxa"/>
          </w:tcPr>
          <w:p w14:paraId="2E810168"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Implementation Period</w:t>
            </w:r>
          </w:p>
        </w:tc>
        <w:tc>
          <w:tcPr>
            <w:tcW w:w="7733" w:type="dxa"/>
          </w:tcPr>
          <w:p w14:paraId="261FBDA3" w14:textId="0D676E08" w:rsidR="00B132AE" w:rsidRPr="00351FC7" w:rsidRDefault="00B132AE"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51FC7">
              <w:rPr>
                <w:rFonts w:ascii="Calibri" w:hAnsi="Calibri" w:cs="Calibri"/>
                <w:sz w:val="22"/>
                <w:szCs w:val="22"/>
              </w:rPr>
              <w:t>2018</w:t>
            </w:r>
            <w:r w:rsidRPr="00351FC7">
              <w:rPr>
                <w:rFonts w:ascii="Calibri" w:hAnsi="Calibri" w:cs="Calibri"/>
                <w:sz w:val="22"/>
                <w:szCs w:val="22"/>
              </w:rPr>
              <w:t>-</w:t>
            </w:r>
            <w:r w:rsidRPr="00351FC7">
              <w:rPr>
                <w:rFonts w:ascii="Calibri" w:hAnsi="Calibri" w:cs="Calibri"/>
                <w:sz w:val="22"/>
                <w:szCs w:val="22"/>
              </w:rPr>
              <w:t>2027</w:t>
            </w:r>
          </w:p>
        </w:tc>
      </w:tr>
      <w:tr w:rsidR="00351FC7" w:rsidRPr="00351FC7" w14:paraId="663EE2FD" w14:textId="77777777" w:rsidTr="00BF024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001" w:type="dxa"/>
          </w:tcPr>
          <w:p w14:paraId="5D7BDE94"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Project Partners</w:t>
            </w:r>
          </w:p>
        </w:tc>
        <w:tc>
          <w:tcPr>
            <w:tcW w:w="7733" w:type="dxa"/>
          </w:tcPr>
          <w:p w14:paraId="03D2B5D3" w14:textId="77777777" w:rsidR="00B132AE" w:rsidRPr="00351FC7" w:rsidRDefault="00B132AE" w:rsidP="00B132AE">
            <w:pPr>
              <w:pStyle w:val="NoSpacing"/>
              <w:numPr>
                <w:ilvl w:val="0"/>
                <w:numId w:val="62"/>
              </w:numPr>
              <w:ind w:left="313" w:hanging="313"/>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351FC7">
              <w:rPr>
                <w:rFonts w:ascii="Calibri" w:hAnsi="Calibri" w:cs="Calibri"/>
                <w:sz w:val="22"/>
                <w:szCs w:val="22"/>
                <w:lang w:val="en-KE"/>
              </w:rPr>
              <w:t>Tanzania</w:t>
            </w:r>
            <w:r w:rsidRPr="00B132AE">
              <w:rPr>
                <w:rFonts w:ascii="Calibri" w:hAnsi="Calibri" w:cs="Calibri"/>
                <w:sz w:val="22"/>
                <w:szCs w:val="22"/>
                <w:lang w:val="en-KE"/>
              </w:rPr>
              <w:t xml:space="preserve"> Women Chamber of Commerce (TWCC) – lead implementing partner </w:t>
            </w:r>
          </w:p>
          <w:p w14:paraId="1DA6F78F" w14:textId="77777777" w:rsidR="00B132AE" w:rsidRPr="00351FC7" w:rsidRDefault="00B132AE" w:rsidP="00B132AE">
            <w:pPr>
              <w:pStyle w:val="NoSpacing"/>
              <w:numPr>
                <w:ilvl w:val="0"/>
                <w:numId w:val="62"/>
              </w:numPr>
              <w:ind w:left="313" w:hanging="313"/>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B132AE">
              <w:rPr>
                <w:rFonts w:ascii="Calibri" w:hAnsi="Calibri" w:cs="Calibri"/>
                <w:sz w:val="22"/>
                <w:szCs w:val="22"/>
                <w:lang w:val="en-KE"/>
              </w:rPr>
              <w:t xml:space="preserve">Equality for Growth (EfG) </w:t>
            </w:r>
          </w:p>
          <w:p w14:paraId="60879554" w14:textId="77777777" w:rsidR="00B132AE" w:rsidRPr="00351FC7" w:rsidRDefault="00B132AE" w:rsidP="00B132AE">
            <w:pPr>
              <w:pStyle w:val="NoSpacing"/>
              <w:numPr>
                <w:ilvl w:val="0"/>
                <w:numId w:val="62"/>
              </w:numPr>
              <w:ind w:left="313" w:hanging="313"/>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B132AE">
              <w:rPr>
                <w:rFonts w:ascii="Calibri" w:hAnsi="Calibri" w:cs="Calibri"/>
                <w:sz w:val="22"/>
                <w:szCs w:val="22"/>
                <w:lang w:val="en-KE"/>
              </w:rPr>
              <w:t xml:space="preserve">Young Women Entrepreneurs (YWE) </w:t>
            </w:r>
          </w:p>
          <w:p w14:paraId="295613B6" w14:textId="3D2B0014" w:rsidR="00B132AE" w:rsidRPr="00351FC7" w:rsidRDefault="00B132AE" w:rsidP="00B132AE">
            <w:pPr>
              <w:pStyle w:val="NoSpacing"/>
              <w:numPr>
                <w:ilvl w:val="0"/>
                <w:numId w:val="62"/>
              </w:numPr>
              <w:ind w:left="313" w:hanging="313"/>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B132AE">
              <w:rPr>
                <w:rFonts w:ascii="Calibri" w:hAnsi="Calibri" w:cs="Calibri"/>
                <w:sz w:val="22"/>
                <w:szCs w:val="22"/>
                <w:lang w:val="en-KE"/>
              </w:rPr>
              <w:t>Zanzibar Women Chamber of Commerce (ZWCC)</w:t>
            </w:r>
          </w:p>
        </w:tc>
      </w:tr>
      <w:tr w:rsidR="00351FC7" w:rsidRPr="00351FC7" w14:paraId="1BB0650F" w14:textId="77777777" w:rsidTr="00BF0247">
        <w:trPr>
          <w:trHeight w:val="475"/>
        </w:trPr>
        <w:tc>
          <w:tcPr>
            <w:cnfStyle w:val="001000000000" w:firstRow="0" w:lastRow="0" w:firstColumn="1" w:lastColumn="0" w:oddVBand="0" w:evenVBand="0" w:oddHBand="0" w:evenHBand="0" w:firstRowFirstColumn="0" w:firstRowLastColumn="0" w:lastRowFirstColumn="0" w:lastRowLastColumn="0"/>
            <w:tcW w:w="2001" w:type="dxa"/>
          </w:tcPr>
          <w:p w14:paraId="1596F4C1"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 xml:space="preserve">Project Participants </w:t>
            </w:r>
          </w:p>
        </w:tc>
        <w:tc>
          <w:tcPr>
            <w:tcW w:w="7733" w:type="dxa"/>
          </w:tcPr>
          <w:p w14:paraId="5B3858B8" w14:textId="7F52F217" w:rsidR="00B132AE" w:rsidRPr="00351FC7" w:rsidRDefault="00B132AE" w:rsidP="00B132AE">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KE"/>
              </w:rPr>
            </w:pPr>
            <w:r w:rsidRPr="00B132AE">
              <w:rPr>
                <w:rFonts w:ascii="Calibri" w:hAnsi="Calibri" w:cs="Calibri"/>
                <w:sz w:val="22"/>
                <w:szCs w:val="22"/>
                <w:lang w:val="en-KE"/>
              </w:rPr>
              <w:t>Women traders, processors, producers, and women cross</w:t>
            </w:r>
            <w:r w:rsidRPr="00B132AE">
              <w:rPr>
                <w:rFonts w:ascii="Calibri" w:hAnsi="Calibri" w:cs="Calibri"/>
                <w:sz w:val="22"/>
                <w:szCs w:val="22"/>
                <w:lang w:val="en-KE"/>
              </w:rPr>
              <w:noBreakHyphen/>
              <w:t>border traders in Tanzania Mainland and Zanzibar</w:t>
            </w:r>
          </w:p>
        </w:tc>
      </w:tr>
      <w:tr w:rsidR="00351FC7" w:rsidRPr="00351FC7" w14:paraId="3697F346" w14:textId="77777777" w:rsidTr="00BF024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01" w:type="dxa"/>
          </w:tcPr>
          <w:p w14:paraId="5921BE99"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Project Rationale (why this project matters)</w:t>
            </w:r>
          </w:p>
        </w:tc>
        <w:tc>
          <w:tcPr>
            <w:tcW w:w="7733" w:type="dxa"/>
          </w:tcPr>
          <w:p w14:paraId="6563D74D" w14:textId="39AA060B" w:rsidR="007F12AF" w:rsidRPr="00351FC7" w:rsidRDefault="007F12AF" w:rsidP="007F12AF">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51FC7">
              <w:rPr>
                <w:rFonts w:ascii="Calibri" w:eastAsia="Arial" w:hAnsi="Calibri" w:cs="Calibri"/>
              </w:rPr>
              <w:t xml:space="preserve">Women are central to Tanzania's economy </w:t>
            </w:r>
            <w:r w:rsidRPr="00351FC7">
              <w:rPr>
                <w:rFonts w:ascii="Calibri" w:eastAsia="Arial" w:hAnsi="Calibri" w:cs="Calibri"/>
              </w:rPr>
              <w:t>-</w:t>
            </w:r>
            <w:r w:rsidRPr="00351FC7">
              <w:rPr>
                <w:rFonts w:ascii="Calibri" w:eastAsia="Arial" w:hAnsi="Calibri" w:cs="Calibri"/>
              </w:rPr>
              <w:t xml:space="preserve">particularly in informal and cross-border </w:t>
            </w:r>
            <w:r w:rsidR="00351FC7" w:rsidRPr="00351FC7">
              <w:rPr>
                <w:rFonts w:ascii="Calibri" w:eastAsia="Arial" w:hAnsi="Calibri" w:cs="Calibri"/>
              </w:rPr>
              <w:t>trade yet</w:t>
            </w:r>
            <w:r w:rsidRPr="00351FC7">
              <w:rPr>
                <w:rFonts w:ascii="Calibri" w:eastAsia="Arial" w:hAnsi="Calibri" w:cs="Calibri"/>
              </w:rPr>
              <w:t xml:space="preserve"> face persistent barriers: limited access to market information and training, gender-based discrimination, complex regulatory requirements, and low levels of business formalisation.</w:t>
            </w:r>
          </w:p>
          <w:p w14:paraId="634DB14E" w14:textId="42479EF5" w:rsidR="00B132AE" w:rsidRPr="00351FC7" w:rsidRDefault="007F12AF" w:rsidP="007F12AF">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351FC7">
              <w:rPr>
                <w:rFonts w:ascii="Calibri" w:eastAsia="Arial" w:hAnsi="Calibri" w:cs="Calibri"/>
                <w:sz w:val="22"/>
                <w:szCs w:val="22"/>
              </w:rPr>
              <w:t>TMA supported TWCC to address these constraints by strengthening women's capacities, improving access to markets and certification, and amplifying women's voice in trade policy and regulatory processes. The intervention is designed to deliver inclusive, competitive trade outcomes and expand women's participation in formal and cross-border commerce.</w:t>
            </w:r>
          </w:p>
        </w:tc>
      </w:tr>
      <w:tr w:rsidR="00351FC7" w:rsidRPr="00351FC7" w14:paraId="01EAEDB6" w14:textId="77777777" w:rsidTr="00BF0247">
        <w:trPr>
          <w:trHeight w:val="747"/>
        </w:trPr>
        <w:tc>
          <w:tcPr>
            <w:cnfStyle w:val="001000000000" w:firstRow="0" w:lastRow="0" w:firstColumn="1" w:lastColumn="0" w:oddVBand="0" w:evenVBand="0" w:oddHBand="0" w:evenHBand="0" w:firstRowFirstColumn="0" w:firstRowLastColumn="0" w:lastRowFirstColumn="0" w:lastRowLastColumn="0"/>
            <w:tcW w:w="2001" w:type="dxa"/>
          </w:tcPr>
          <w:p w14:paraId="7E5C9A85" w14:textId="77777777" w:rsidR="00B132AE" w:rsidRPr="00351FC7" w:rsidRDefault="00B132AE" w:rsidP="00432C8C">
            <w:pPr>
              <w:pStyle w:val="NoSpacing"/>
              <w:rPr>
                <w:rFonts w:ascii="Calibri" w:hAnsi="Calibri" w:cs="Calibri"/>
                <w:sz w:val="22"/>
                <w:szCs w:val="22"/>
              </w:rPr>
            </w:pPr>
            <w:bookmarkStart w:id="0" w:name="_Hlk211597781"/>
            <w:r w:rsidRPr="00351FC7">
              <w:rPr>
                <w:rFonts w:ascii="Calibri" w:hAnsi="Calibri" w:cs="Calibri"/>
                <w:sz w:val="22"/>
                <w:szCs w:val="22"/>
              </w:rPr>
              <w:t xml:space="preserve">Implementation Strategy </w:t>
            </w:r>
          </w:p>
        </w:tc>
        <w:tc>
          <w:tcPr>
            <w:tcW w:w="7733" w:type="dxa"/>
          </w:tcPr>
          <w:p w14:paraId="27653616" w14:textId="77777777" w:rsidR="00B132AE" w:rsidRPr="00351FC7" w:rsidRDefault="00B132AE" w:rsidP="00B132AE">
            <w:pPr>
              <w:cnfStyle w:val="000000000000" w:firstRow="0" w:lastRow="0" w:firstColumn="0" w:lastColumn="0" w:oddVBand="0" w:evenVBand="0" w:oddHBand="0" w:evenHBand="0" w:firstRowFirstColumn="0" w:firstRowLastColumn="0" w:lastRowFirstColumn="0" w:lastRowLastColumn="0"/>
              <w:rPr>
                <w:rFonts w:ascii="Calibri" w:hAnsi="Calibri" w:cs="Calibri"/>
                <w:lang w:val="en-KE"/>
              </w:rPr>
            </w:pPr>
            <w:r w:rsidRPr="00351FC7">
              <w:rPr>
                <w:rFonts w:ascii="Calibri" w:hAnsi="Calibri" w:cs="Calibri"/>
                <w:lang w:val="en-KE"/>
              </w:rPr>
              <w:t xml:space="preserve">The project integrated capacity development, advocacy, institutional strengthening, and market access interventions through interconnected approaches: </w:t>
            </w:r>
          </w:p>
          <w:p w14:paraId="606F7865" w14:textId="77777777" w:rsidR="007F12AF" w:rsidRPr="00351FC7" w:rsidRDefault="007F12AF" w:rsidP="00351FC7">
            <w:pPr>
              <w:pStyle w:val="ListParagraph"/>
              <w:numPr>
                <w:ilvl w:val="0"/>
                <w:numId w:val="64"/>
              </w:numPr>
              <w:spacing w:after="60"/>
              <w:ind w:left="459"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 xml:space="preserve">Training and Skills Development: </w:t>
            </w:r>
            <w:r w:rsidRPr="00351FC7">
              <w:rPr>
                <w:rFonts w:ascii="Calibri" w:eastAsia="Arial" w:hAnsi="Calibri" w:cs="Calibri"/>
              </w:rPr>
              <w:t>Training women traders on EAC trade rules, customs procedures, business management, compliance, and product standards — including tailored support delivered during COVID-19.</w:t>
            </w:r>
          </w:p>
          <w:p w14:paraId="2F6AA218" w14:textId="77777777" w:rsidR="007F12AF" w:rsidRPr="00351FC7" w:rsidRDefault="007F12AF" w:rsidP="00351FC7">
            <w:pPr>
              <w:pStyle w:val="ListParagraph"/>
              <w:numPr>
                <w:ilvl w:val="0"/>
                <w:numId w:val="64"/>
              </w:numPr>
              <w:spacing w:after="60"/>
              <w:ind w:left="459"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 xml:space="preserve">Formalisation and Certification: </w:t>
            </w:r>
            <w:r w:rsidRPr="00351FC7">
              <w:rPr>
                <w:rFonts w:ascii="Calibri" w:eastAsia="Arial" w:hAnsi="Calibri" w:cs="Calibri"/>
              </w:rPr>
              <w:t>Supporting business registration, Tanzania Bureau of Standards certification, and GS1 product barcoding to enable access to formal and regulated markets.</w:t>
            </w:r>
          </w:p>
          <w:p w14:paraId="28D93FAC" w14:textId="77777777" w:rsidR="007F12AF" w:rsidRPr="00351FC7" w:rsidRDefault="007F12AF" w:rsidP="00351FC7">
            <w:pPr>
              <w:pStyle w:val="ListParagraph"/>
              <w:numPr>
                <w:ilvl w:val="0"/>
                <w:numId w:val="64"/>
              </w:numPr>
              <w:spacing w:after="60"/>
              <w:ind w:left="459"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 xml:space="preserve">Policy and Advocacy: </w:t>
            </w:r>
            <w:r w:rsidRPr="00351FC7">
              <w:rPr>
                <w:rFonts w:ascii="Calibri" w:eastAsia="Arial" w:hAnsi="Calibri" w:cs="Calibri"/>
              </w:rPr>
              <w:t>Developing studies and policy briefs on gender-related trade barriers and supporting evidence-based advocacy with government and Parliament.</w:t>
            </w:r>
          </w:p>
          <w:p w14:paraId="79BDE909" w14:textId="77777777" w:rsidR="00351FC7" w:rsidRPr="00351FC7" w:rsidRDefault="007F12AF" w:rsidP="00351FC7">
            <w:pPr>
              <w:pStyle w:val="ListParagraph"/>
              <w:numPr>
                <w:ilvl w:val="0"/>
                <w:numId w:val="64"/>
              </w:numPr>
              <w:spacing w:after="60"/>
              <w:ind w:left="459"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 xml:space="preserve">Market Access and Visibility: </w:t>
            </w:r>
            <w:r w:rsidRPr="00351FC7">
              <w:rPr>
                <w:rFonts w:ascii="Calibri" w:eastAsia="Arial" w:hAnsi="Calibri" w:cs="Calibri"/>
              </w:rPr>
              <w:t>Facilitating participation in trade fairs, business-to-business forums, and national visibility platforms to expand market reach.</w:t>
            </w:r>
          </w:p>
          <w:p w14:paraId="224D1352" w14:textId="32D39312" w:rsidR="00B132AE" w:rsidRPr="00351FC7" w:rsidRDefault="007F12AF" w:rsidP="00351FC7">
            <w:pPr>
              <w:pStyle w:val="ListParagraph"/>
              <w:numPr>
                <w:ilvl w:val="0"/>
                <w:numId w:val="64"/>
              </w:numPr>
              <w:spacing w:after="60"/>
              <w:ind w:left="459"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 xml:space="preserve">Institutional Strengthening: </w:t>
            </w:r>
            <w:r w:rsidRPr="00351FC7">
              <w:rPr>
                <w:rFonts w:ascii="Calibri" w:eastAsia="Arial" w:hAnsi="Calibri" w:cs="Calibri"/>
              </w:rPr>
              <w:t>Building the governance, advocacy capacity, and long-term sustainability of TWCC and partner organisations to represent members effectively</w:t>
            </w:r>
          </w:p>
        </w:tc>
      </w:tr>
      <w:bookmarkEnd w:id="0"/>
      <w:tr w:rsidR="00351FC7" w:rsidRPr="00351FC7" w14:paraId="57E210FB" w14:textId="77777777" w:rsidTr="00BF024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001" w:type="dxa"/>
          </w:tcPr>
          <w:p w14:paraId="2CAE0615"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 xml:space="preserve">Target Results </w:t>
            </w:r>
          </w:p>
        </w:tc>
        <w:tc>
          <w:tcPr>
            <w:tcW w:w="7733" w:type="dxa"/>
          </w:tcPr>
          <w:p w14:paraId="62ECA474" w14:textId="77777777" w:rsidR="007F12AF" w:rsidRPr="00351FC7" w:rsidRDefault="007F12AF" w:rsidP="007F12AF">
            <w:pPr>
              <w:pStyle w:val="ListParagraph"/>
              <w:numPr>
                <w:ilvl w:val="0"/>
                <w:numId w:val="6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51FC7">
              <w:rPr>
                <w:rFonts w:ascii="Calibri" w:eastAsia="Arial" w:hAnsi="Calibri" w:cs="Calibri"/>
              </w:rPr>
              <w:t>Strengthened policy, regulatory, and legal environment supporting women in trade</w:t>
            </w:r>
          </w:p>
          <w:p w14:paraId="2B6DEACE" w14:textId="77777777" w:rsidR="007F12AF" w:rsidRPr="00351FC7" w:rsidRDefault="007F12AF" w:rsidP="007F12AF">
            <w:pPr>
              <w:pStyle w:val="ListParagraph"/>
              <w:numPr>
                <w:ilvl w:val="0"/>
                <w:numId w:val="6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51FC7">
              <w:rPr>
                <w:rFonts w:ascii="Calibri" w:eastAsia="Arial" w:hAnsi="Calibri" w:cs="Calibri"/>
              </w:rPr>
              <w:t>Increased access to trade support services and markets for women traders</w:t>
            </w:r>
          </w:p>
          <w:p w14:paraId="32D5B38F" w14:textId="77777777" w:rsidR="007F12AF" w:rsidRPr="00351FC7" w:rsidRDefault="007F12AF" w:rsidP="007F12AF">
            <w:pPr>
              <w:pStyle w:val="ListParagraph"/>
              <w:numPr>
                <w:ilvl w:val="0"/>
                <w:numId w:val="6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51FC7">
              <w:rPr>
                <w:rFonts w:ascii="Calibri" w:eastAsia="Arial" w:hAnsi="Calibri" w:cs="Calibri"/>
              </w:rPr>
              <w:lastRenderedPageBreak/>
              <w:t>Growth in regional exports among supported cross-border traders</w:t>
            </w:r>
          </w:p>
          <w:p w14:paraId="4B563CCE" w14:textId="77777777" w:rsidR="007F12AF" w:rsidRPr="00351FC7" w:rsidRDefault="007F12AF" w:rsidP="007F12AF">
            <w:pPr>
              <w:pStyle w:val="ListParagraph"/>
              <w:numPr>
                <w:ilvl w:val="0"/>
                <w:numId w:val="6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51FC7">
              <w:rPr>
                <w:rFonts w:ascii="Calibri" w:eastAsia="Arial" w:hAnsi="Calibri" w:cs="Calibri"/>
              </w:rPr>
              <w:t>Higher number of certified women-led products and businesses</w:t>
            </w:r>
          </w:p>
          <w:p w14:paraId="46678C18" w14:textId="77777777" w:rsidR="007F12AF" w:rsidRPr="00351FC7" w:rsidRDefault="007F12AF" w:rsidP="007F12AF">
            <w:pPr>
              <w:pStyle w:val="ListParagraph"/>
              <w:numPr>
                <w:ilvl w:val="0"/>
                <w:numId w:val="6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51FC7">
              <w:rPr>
                <w:rFonts w:ascii="Calibri" w:eastAsia="Arial" w:hAnsi="Calibri" w:cs="Calibri"/>
              </w:rPr>
              <w:t>Expanded formalisation of women-owned enterprises</w:t>
            </w:r>
          </w:p>
          <w:p w14:paraId="4933DC28" w14:textId="77777777" w:rsidR="007F12AF" w:rsidRPr="00351FC7" w:rsidRDefault="007F12AF" w:rsidP="007F12AF">
            <w:pPr>
              <w:pStyle w:val="ListParagraph"/>
              <w:numPr>
                <w:ilvl w:val="0"/>
                <w:numId w:val="6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bCs/>
                <w:lang w:val="en-KE"/>
              </w:rPr>
            </w:pPr>
            <w:r w:rsidRPr="00351FC7">
              <w:rPr>
                <w:rFonts w:ascii="Calibri" w:eastAsia="Arial" w:hAnsi="Calibri" w:cs="Calibri"/>
              </w:rPr>
              <w:t>Enhanced institutional capacity of women's organisations to influence trade policy</w:t>
            </w:r>
          </w:p>
          <w:p w14:paraId="3B62C9BC" w14:textId="0F479BE2" w:rsidR="007F12AF" w:rsidRPr="00351FC7" w:rsidRDefault="007F12AF" w:rsidP="007F12AF">
            <w:pPr>
              <w:pStyle w:val="ListParagraph"/>
              <w:numPr>
                <w:ilvl w:val="0"/>
                <w:numId w:val="6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bCs/>
                <w:lang w:val="en-KE"/>
              </w:rPr>
            </w:pPr>
            <w:r w:rsidRPr="00351FC7">
              <w:rPr>
                <w:rFonts w:ascii="Calibri" w:eastAsia="Arial" w:hAnsi="Calibri" w:cs="Calibri"/>
              </w:rPr>
              <w:t>Increased participation of women in public procurement and cross-border trade</w:t>
            </w:r>
          </w:p>
        </w:tc>
      </w:tr>
      <w:tr w:rsidR="00351FC7" w:rsidRPr="00351FC7" w14:paraId="58DA0060" w14:textId="77777777" w:rsidTr="00BF0247">
        <w:trPr>
          <w:trHeight w:val="910"/>
        </w:trPr>
        <w:tc>
          <w:tcPr>
            <w:cnfStyle w:val="001000000000" w:firstRow="0" w:lastRow="0" w:firstColumn="1" w:lastColumn="0" w:oddVBand="0" w:evenVBand="0" w:oddHBand="0" w:evenHBand="0" w:firstRowFirstColumn="0" w:firstRowLastColumn="0" w:lastRowFirstColumn="0" w:lastRowLastColumn="0"/>
            <w:tcW w:w="2001" w:type="dxa"/>
          </w:tcPr>
          <w:p w14:paraId="16B2454D" w14:textId="18A6FE13" w:rsidR="00B132AE" w:rsidRPr="00351FC7" w:rsidRDefault="007F12AF" w:rsidP="00432C8C">
            <w:pPr>
              <w:pStyle w:val="NoSpacing"/>
              <w:rPr>
                <w:rFonts w:ascii="Calibri" w:hAnsi="Calibri" w:cs="Calibri"/>
                <w:sz w:val="22"/>
                <w:szCs w:val="22"/>
              </w:rPr>
            </w:pPr>
            <w:r w:rsidRPr="00351FC7">
              <w:rPr>
                <w:rFonts w:ascii="Calibri" w:hAnsi="Calibri" w:cs="Calibri"/>
                <w:sz w:val="22"/>
                <w:szCs w:val="22"/>
              </w:rPr>
              <w:lastRenderedPageBreak/>
              <w:t>Results to date</w:t>
            </w:r>
          </w:p>
        </w:tc>
        <w:tc>
          <w:tcPr>
            <w:tcW w:w="7733" w:type="dxa"/>
          </w:tcPr>
          <w:p w14:paraId="43E21500" w14:textId="6F631AB3" w:rsidR="007F12AF" w:rsidRPr="00351FC7" w:rsidRDefault="007F12AF" w:rsidP="007F12AF">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KE"/>
              </w:rPr>
            </w:pPr>
            <w:r w:rsidRPr="007F12AF">
              <w:rPr>
                <w:rFonts w:ascii="Calibri" w:hAnsi="Calibri" w:cs="Calibri"/>
                <w:sz w:val="22"/>
                <w:szCs w:val="22"/>
                <w:lang w:val="en-KE"/>
              </w:rPr>
              <w:t xml:space="preserve">TMA contributed to </w:t>
            </w:r>
            <w:r w:rsidR="00351FC7" w:rsidRPr="00351FC7">
              <w:rPr>
                <w:rFonts w:ascii="Calibri" w:hAnsi="Calibri" w:cs="Calibri"/>
                <w:sz w:val="22"/>
                <w:szCs w:val="22"/>
                <w:lang w:val="en-KE"/>
              </w:rPr>
              <w:t xml:space="preserve">the </w:t>
            </w:r>
            <w:r w:rsidRPr="007F12AF">
              <w:rPr>
                <w:rFonts w:ascii="Calibri" w:hAnsi="Calibri" w:cs="Calibri"/>
                <w:sz w:val="22"/>
                <w:szCs w:val="22"/>
                <w:lang w:val="en-KE"/>
              </w:rPr>
              <w:t xml:space="preserve">expanded participation of women in structured trade: </w:t>
            </w:r>
          </w:p>
          <w:p w14:paraId="20623D18" w14:textId="77777777" w:rsidR="00351FC7" w:rsidRPr="00351FC7" w:rsidRDefault="00351FC7" w:rsidP="00351FC7">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Capacity Building and Training</w:t>
            </w:r>
          </w:p>
          <w:p w14:paraId="73CE7D22" w14:textId="77777777" w:rsidR="00351FC7" w:rsidRPr="00351FC7" w:rsidRDefault="00351FC7" w:rsidP="00351FC7">
            <w:pPr>
              <w:pStyle w:val="ListParagraph"/>
              <w:numPr>
                <w:ilvl w:val="0"/>
                <w:numId w:val="6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rPr>
              <w:t>Over 10,000 women traders were trained on regional trade procedures, customs requirements, and business management.</w:t>
            </w:r>
          </w:p>
          <w:p w14:paraId="53A38320" w14:textId="77777777" w:rsidR="00351FC7" w:rsidRPr="00351FC7" w:rsidRDefault="00351FC7" w:rsidP="00351FC7">
            <w:pPr>
              <w:pStyle w:val="ListParagraph"/>
              <w:numPr>
                <w:ilvl w:val="0"/>
                <w:numId w:val="6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rPr>
              <w:t>155 women were trained under the Bid for Success initiative; 13 successfully secured public procurement contracts.</w:t>
            </w:r>
          </w:p>
          <w:p w14:paraId="3293CB12" w14:textId="77777777" w:rsidR="00351FC7" w:rsidRPr="00351FC7" w:rsidRDefault="00351FC7" w:rsidP="00351FC7">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Formalisation and Certification</w:t>
            </w:r>
          </w:p>
          <w:p w14:paraId="6AE247A1" w14:textId="77777777" w:rsidR="00351FC7" w:rsidRPr="00351FC7" w:rsidRDefault="00351FC7" w:rsidP="00351FC7">
            <w:pPr>
              <w:pStyle w:val="ListParagraph"/>
              <w:numPr>
                <w:ilvl w:val="0"/>
                <w:numId w:val="6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rPr>
              <w:t>More than 3,500 women formalised their businesses, improving access to finance, procurement, and regulated markets.</w:t>
            </w:r>
          </w:p>
          <w:p w14:paraId="05E2E061" w14:textId="77777777" w:rsidR="00351FC7" w:rsidRPr="00351FC7" w:rsidRDefault="00351FC7" w:rsidP="00351FC7">
            <w:pPr>
              <w:pStyle w:val="ListParagraph"/>
              <w:numPr>
                <w:ilvl w:val="0"/>
                <w:numId w:val="6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rPr>
              <w:t>2,600 products were certified by the Tanzania Bureau of Standards (TBS), and 3,150 products were issued GS1 barcodes, improving product traceability and market competitiveness.</w:t>
            </w:r>
          </w:p>
          <w:p w14:paraId="3F87D25B" w14:textId="77777777" w:rsidR="00351FC7" w:rsidRPr="00351FC7" w:rsidRDefault="00351FC7" w:rsidP="00351FC7">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Market Access and Visibility</w:t>
            </w:r>
          </w:p>
          <w:p w14:paraId="589DCF97" w14:textId="77777777" w:rsidR="00351FC7" w:rsidRPr="00351FC7" w:rsidRDefault="00351FC7" w:rsidP="00351FC7">
            <w:pPr>
              <w:pStyle w:val="ListParagraph"/>
              <w:numPr>
                <w:ilvl w:val="0"/>
                <w:numId w:val="6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rPr>
              <w:t>Close to 400 women traders were supported to participate in local, regional, and international trade fairs and business-to-business engagements.</w:t>
            </w:r>
          </w:p>
          <w:p w14:paraId="410F80C7" w14:textId="77777777" w:rsidR="00351FC7" w:rsidRPr="00351FC7" w:rsidRDefault="00351FC7" w:rsidP="00351FC7">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1FC7">
              <w:rPr>
                <w:rFonts w:ascii="Calibri" w:eastAsia="Arial" w:hAnsi="Calibri" w:cs="Calibri"/>
                <w:b/>
                <w:bCs/>
              </w:rPr>
              <w:t>Institutional Strengthening</w:t>
            </w:r>
          </w:p>
          <w:p w14:paraId="31530455" w14:textId="2700D758" w:rsidR="00B132AE" w:rsidRPr="00351FC7" w:rsidRDefault="00351FC7" w:rsidP="00351FC7">
            <w:pPr>
              <w:pStyle w:val="NoSpacing"/>
              <w:numPr>
                <w:ilvl w:val="0"/>
                <w:numId w:val="68"/>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KE"/>
              </w:rPr>
            </w:pPr>
            <w:r w:rsidRPr="00351FC7">
              <w:rPr>
                <w:rFonts w:ascii="Calibri" w:eastAsia="Arial" w:hAnsi="Calibri" w:cs="Calibri"/>
                <w:sz w:val="22"/>
                <w:szCs w:val="22"/>
              </w:rPr>
              <w:t xml:space="preserve">23 institutional tools </w:t>
            </w:r>
            <w:r w:rsidRPr="00351FC7">
              <w:rPr>
                <w:rFonts w:ascii="Calibri" w:eastAsia="Arial" w:hAnsi="Calibri" w:cs="Calibri"/>
                <w:sz w:val="22"/>
                <w:szCs w:val="22"/>
              </w:rPr>
              <w:t>(</w:t>
            </w:r>
            <w:r w:rsidRPr="00351FC7">
              <w:rPr>
                <w:rFonts w:ascii="Calibri" w:eastAsia="Arial" w:hAnsi="Calibri" w:cs="Calibri"/>
                <w:sz w:val="22"/>
                <w:szCs w:val="22"/>
              </w:rPr>
              <w:t>policies, manuals, and strategic plans</w:t>
            </w:r>
            <w:r w:rsidRPr="00351FC7">
              <w:rPr>
                <w:rFonts w:ascii="Calibri" w:eastAsia="Arial" w:hAnsi="Calibri" w:cs="Calibri"/>
                <w:sz w:val="22"/>
                <w:szCs w:val="22"/>
              </w:rPr>
              <w:t>)</w:t>
            </w:r>
            <w:r w:rsidRPr="00351FC7">
              <w:rPr>
                <w:rFonts w:ascii="Calibri" w:eastAsia="Arial" w:hAnsi="Calibri" w:cs="Calibri"/>
                <w:sz w:val="22"/>
                <w:szCs w:val="22"/>
              </w:rPr>
              <w:t xml:space="preserve"> were developed to strengthen TWCC and partner organisations</w:t>
            </w:r>
          </w:p>
        </w:tc>
      </w:tr>
      <w:tr w:rsidR="00351FC7" w:rsidRPr="00351FC7" w14:paraId="44F2FDFF" w14:textId="77777777" w:rsidTr="00BF0247">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001" w:type="dxa"/>
          </w:tcPr>
          <w:p w14:paraId="3E4D585D" w14:textId="77777777" w:rsidR="00B132AE" w:rsidRPr="00351FC7" w:rsidRDefault="00B132AE" w:rsidP="00432C8C">
            <w:pPr>
              <w:pStyle w:val="NoSpacing"/>
              <w:rPr>
                <w:rFonts w:ascii="Calibri" w:hAnsi="Calibri" w:cs="Calibri"/>
                <w:sz w:val="22"/>
                <w:szCs w:val="22"/>
              </w:rPr>
            </w:pPr>
            <w:r w:rsidRPr="00351FC7">
              <w:rPr>
                <w:rFonts w:ascii="Calibri" w:hAnsi="Calibri" w:cs="Calibri"/>
                <w:sz w:val="22"/>
                <w:szCs w:val="22"/>
              </w:rPr>
              <w:t>Contact</w:t>
            </w:r>
          </w:p>
        </w:tc>
        <w:tc>
          <w:tcPr>
            <w:tcW w:w="7733" w:type="dxa"/>
          </w:tcPr>
          <w:p w14:paraId="7A3C7AB1" w14:textId="77777777" w:rsidR="00351FC7" w:rsidRPr="00351FC7" w:rsidRDefault="00B132AE"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51FC7">
              <w:rPr>
                <w:rFonts w:ascii="Calibri" w:hAnsi="Calibri" w:cs="Calibri"/>
                <w:sz w:val="22"/>
                <w:szCs w:val="22"/>
              </w:rPr>
              <w:t>Elibariki Shammy</w:t>
            </w:r>
          </w:p>
          <w:p w14:paraId="3843BA6F" w14:textId="7D3BDCEC" w:rsidR="00B132AE" w:rsidRPr="00351FC7" w:rsidRDefault="00B132AE"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51FC7">
              <w:rPr>
                <w:rFonts w:ascii="Calibri" w:hAnsi="Calibri" w:cs="Calibri"/>
                <w:sz w:val="22"/>
                <w:szCs w:val="22"/>
              </w:rPr>
              <w:t xml:space="preserve">Country Director, Tanzania </w:t>
            </w:r>
          </w:p>
          <w:p w14:paraId="1953F537" w14:textId="25F345DE" w:rsidR="00B132AE" w:rsidRPr="00351FC7" w:rsidRDefault="00B132AE"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51FC7">
              <w:rPr>
                <w:rFonts w:ascii="Calibri" w:hAnsi="Calibri" w:cs="Calibri"/>
                <w:sz w:val="22"/>
                <w:szCs w:val="22"/>
              </w:rPr>
              <w:t xml:space="preserve">Email: </w:t>
            </w:r>
            <w:hyperlink r:id="rId7" w:history="1">
              <w:r w:rsidRPr="00351FC7">
                <w:rPr>
                  <w:rStyle w:val="Hyperlink"/>
                  <w:rFonts w:ascii="Calibri" w:hAnsi="Calibri" w:cs="Calibri"/>
                  <w:color w:val="2E74B5" w:themeColor="accent1" w:themeShade="BF"/>
                  <w:sz w:val="22"/>
                  <w:szCs w:val="22"/>
                </w:rPr>
                <w:t>elibariki.shammy@trademarkafrica.com</w:t>
              </w:r>
            </w:hyperlink>
            <w:r w:rsidR="00351FC7" w:rsidRPr="00351FC7">
              <w:rPr>
                <w:rFonts w:ascii="Calibri" w:hAnsi="Calibri" w:cs="Calibri"/>
                <w:color w:val="2E74B5" w:themeColor="accent1" w:themeShade="BF"/>
                <w:sz w:val="22"/>
                <w:szCs w:val="22"/>
              </w:rPr>
              <w:t xml:space="preserve"> </w:t>
            </w:r>
          </w:p>
        </w:tc>
      </w:tr>
    </w:tbl>
    <w:p w14:paraId="3906F043" w14:textId="77777777" w:rsidR="00B132AE" w:rsidRPr="00351FC7" w:rsidRDefault="00B132AE" w:rsidP="00B132AE">
      <w:pPr>
        <w:rPr>
          <w:rFonts w:ascii="Calibri" w:hAnsi="Calibri" w:cs="Calibri"/>
        </w:rPr>
      </w:pPr>
    </w:p>
    <w:p w14:paraId="20881452" w14:textId="77777777" w:rsidR="00B132AE" w:rsidRPr="00351FC7" w:rsidRDefault="00B132AE" w:rsidP="00B132AE">
      <w:pPr>
        <w:rPr>
          <w:rFonts w:ascii="Calibri" w:hAnsi="Calibri" w:cs="Calibri"/>
        </w:rPr>
      </w:pPr>
    </w:p>
    <w:sectPr w:rsidR="00B132AE" w:rsidRPr="00351FC7" w:rsidSect="00BF0247">
      <w:headerReference w:type="default" r:id="rId8"/>
      <w:footerReference w:type="default" r:id="rId9"/>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60B1" w14:textId="77777777" w:rsidR="002A10F2" w:rsidRPr="00674543" w:rsidRDefault="002A10F2">
      <w:pPr>
        <w:spacing w:after="0" w:line="240" w:lineRule="auto"/>
      </w:pPr>
      <w:r w:rsidRPr="00674543">
        <w:separator/>
      </w:r>
    </w:p>
  </w:endnote>
  <w:endnote w:type="continuationSeparator" w:id="0">
    <w:p w14:paraId="723A46FC" w14:textId="77777777" w:rsidR="002A10F2" w:rsidRPr="00674543" w:rsidRDefault="002A10F2">
      <w:pPr>
        <w:spacing w:after="0" w:line="240" w:lineRule="auto"/>
      </w:pPr>
      <w:r w:rsidRPr="00674543">
        <w:continuationSeparator/>
      </w:r>
    </w:p>
  </w:endnote>
  <w:endnote w:type="continuationNotice" w:id="1">
    <w:p w14:paraId="754EC0AB" w14:textId="77777777" w:rsidR="002A10F2" w:rsidRPr="00674543" w:rsidRDefault="002A1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4A7" w14:textId="58676E1F" w:rsidR="00363729" w:rsidRPr="00674543" w:rsidRDefault="00462D67" w:rsidP="00462D67">
    <w:pPr>
      <w:pStyle w:val="Footer"/>
      <w:jc w:val="center"/>
    </w:pPr>
    <w:r w:rsidRPr="00674543">
      <w:fldChar w:fldCharType="begin"/>
    </w:r>
    <w:r w:rsidRPr="00674543">
      <w:instrText>PAGE   \* MERGEFORMAT</w:instrText>
    </w:r>
    <w:r w:rsidRPr="00674543">
      <w:fldChar w:fldCharType="separate"/>
    </w:r>
    <w:r w:rsidRPr="00674543">
      <w:t>1</w:t>
    </w:r>
    <w:r w:rsidRPr="006745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75C3" w14:textId="77777777" w:rsidR="002A10F2" w:rsidRPr="00674543" w:rsidRDefault="002A10F2">
      <w:pPr>
        <w:spacing w:after="0" w:line="240" w:lineRule="auto"/>
      </w:pPr>
      <w:r w:rsidRPr="00674543">
        <w:separator/>
      </w:r>
    </w:p>
  </w:footnote>
  <w:footnote w:type="continuationSeparator" w:id="0">
    <w:p w14:paraId="1F5669F2" w14:textId="77777777" w:rsidR="002A10F2" w:rsidRPr="00674543" w:rsidRDefault="002A10F2">
      <w:pPr>
        <w:spacing w:after="0" w:line="240" w:lineRule="auto"/>
      </w:pPr>
      <w:r w:rsidRPr="00674543">
        <w:continuationSeparator/>
      </w:r>
    </w:p>
  </w:footnote>
  <w:footnote w:type="continuationNotice" w:id="1">
    <w:p w14:paraId="0017C10B" w14:textId="77777777" w:rsidR="002A10F2" w:rsidRPr="00674543" w:rsidRDefault="002A1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31C" w14:textId="60B50C8E" w:rsidR="00363729" w:rsidRPr="00674543" w:rsidRDefault="007118A9">
    <w:pPr>
      <w:pStyle w:val="Header"/>
      <w:jc w:val="right"/>
    </w:pPr>
    <w:r w:rsidRPr="00674543">
      <w:rPr>
        <w:noProof/>
      </w:rPr>
      <w:drawing>
        <wp:inline distT="0" distB="0" distL="0" distR="0" wp14:anchorId="1CAF9BB3" wp14:editId="28D5BF60">
          <wp:extent cx="844506" cy="720356"/>
          <wp:effectExtent l="0" t="0" r="0" b="3810"/>
          <wp:docPr id="1952527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6280" name="Picture 1897656280"/>
                  <pic:cNvPicPr/>
                </pic:nvPicPr>
                <pic:blipFill>
                  <a:blip r:embed="rId1">
                    <a:extLst>
                      <a:ext uri="{28A0092B-C50C-407E-A947-70E740481C1C}">
                        <a14:useLocalDpi xmlns:a14="http://schemas.microsoft.com/office/drawing/2010/main" val="0"/>
                      </a:ext>
                    </a:extLst>
                  </a:blip>
                  <a:stretch>
                    <a:fillRect/>
                  </a:stretch>
                </pic:blipFill>
                <pic:spPr>
                  <a:xfrm>
                    <a:off x="0" y="0"/>
                    <a:ext cx="867160" cy="739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544"/>
    <w:multiLevelType w:val="hybridMultilevel"/>
    <w:tmpl w:val="3F4A64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762502"/>
    <w:multiLevelType w:val="hybridMultilevel"/>
    <w:tmpl w:val="DB06FC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117206"/>
    <w:multiLevelType w:val="hybridMultilevel"/>
    <w:tmpl w:val="3C526B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81B1336"/>
    <w:multiLevelType w:val="hybridMultilevel"/>
    <w:tmpl w:val="7E947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B46469"/>
    <w:multiLevelType w:val="hybridMultilevel"/>
    <w:tmpl w:val="947E4E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311CEF"/>
    <w:multiLevelType w:val="hybridMultilevel"/>
    <w:tmpl w:val="82FA52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BEB6A0C"/>
    <w:multiLevelType w:val="hybridMultilevel"/>
    <w:tmpl w:val="1AA21B0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05002FF"/>
    <w:multiLevelType w:val="hybridMultilevel"/>
    <w:tmpl w:val="4AF4EDFE"/>
    <w:lvl w:ilvl="0" w:tplc="9BB023E8">
      <w:start w:val="1"/>
      <w:numFmt w:val="bullet"/>
      <w:lvlText w:val="­"/>
      <w:lvlJc w:val="left"/>
      <w:pPr>
        <w:ind w:left="360" w:hanging="360"/>
      </w:pPr>
      <w:rPr>
        <w:rFonts w:ascii="Aptos" w:hAnsi="Aptos"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10681FC8"/>
    <w:multiLevelType w:val="multilevel"/>
    <w:tmpl w:val="C92AE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3F26CD"/>
    <w:multiLevelType w:val="hybridMultilevel"/>
    <w:tmpl w:val="A0149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D80F08"/>
    <w:multiLevelType w:val="multilevel"/>
    <w:tmpl w:val="C04CD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32B1FC5"/>
    <w:multiLevelType w:val="multilevel"/>
    <w:tmpl w:val="01847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6C16AB"/>
    <w:multiLevelType w:val="hybridMultilevel"/>
    <w:tmpl w:val="980C92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5AD37D0"/>
    <w:multiLevelType w:val="hybridMultilevel"/>
    <w:tmpl w:val="5A305B72"/>
    <w:lvl w:ilvl="0" w:tplc="9BB023E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7EF6368"/>
    <w:multiLevelType w:val="hybridMultilevel"/>
    <w:tmpl w:val="D1E6FB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B7923FB"/>
    <w:multiLevelType w:val="multilevel"/>
    <w:tmpl w:val="3C7A75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BC92414"/>
    <w:multiLevelType w:val="hybridMultilevel"/>
    <w:tmpl w:val="BB1E13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1BA1A46"/>
    <w:multiLevelType w:val="hybridMultilevel"/>
    <w:tmpl w:val="6400E2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4E40632"/>
    <w:multiLevelType w:val="hybridMultilevel"/>
    <w:tmpl w:val="AD507F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B85439E"/>
    <w:multiLevelType w:val="multilevel"/>
    <w:tmpl w:val="9AC6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C2A0B"/>
    <w:multiLevelType w:val="hybridMultilevel"/>
    <w:tmpl w:val="3C38A5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C986C24"/>
    <w:multiLevelType w:val="multilevel"/>
    <w:tmpl w:val="E9F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808A9"/>
    <w:multiLevelType w:val="multilevel"/>
    <w:tmpl w:val="C44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73434D"/>
    <w:multiLevelType w:val="hybridMultilevel"/>
    <w:tmpl w:val="45B0F5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3185735B"/>
    <w:multiLevelType w:val="hybridMultilevel"/>
    <w:tmpl w:val="7C6A7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18A2A2E"/>
    <w:multiLevelType w:val="multilevel"/>
    <w:tmpl w:val="B6EE51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B16939"/>
    <w:multiLevelType w:val="hybridMultilevel"/>
    <w:tmpl w:val="D68AEC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3C67ED5"/>
    <w:multiLevelType w:val="hybridMultilevel"/>
    <w:tmpl w:val="EAF8BF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5803D35"/>
    <w:multiLevelType w:val="multilevel"/>
    <w:tmpl w:val="90A6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5AF285D"/>
    <w:multiLevelType w:val="hybridMultilevel"/>
    <w:tmpl w:val="5C9C64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8FB2FB6"/>
    <w:multiLevelType w:val="hybridMultilevel"/>
    <w:tmpl w:val="4650E8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C2F211B"/>
    <w:multiLevelType w:val="multilevel"/>
    <w:tmpl w:val="9A1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245672"/>
    <w:multiLevelType w:val="hybridMultilevel"/>
    <w:tmpl w:val="3E6AB3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3FDB6612"/>
    <w:multiLevelType w:val="hybridMultilevel"/>
    <w:tmpl w:val="1F9E3CC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FEB655D"/>
    <w:multiLevelType w:val="multilevel"/>
    <w:tmpl w:val="ED7C49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01B0FD0"/>
    <w:multiLevelType w:val="hybridMultilevel"/>
    <w:tmpl w:val="AE6E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3195AF8"/>
    <w:multiLevelType w:val="multilevel"/>
    <w:tmpl w:val="29C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652C14"/>
    <w:multiLevelType w:val="hybridMultilevel"/>
    <w:tmpl w:val="6AA811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44D26CF7"/>
    <w:multiLevelType w:val="hybridMultilevel"/>
    <w:tmpl w:val="092C187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492F64A1"/>
    <w:multiLevelType w:val="hybridMultilevel"/>
    <w:tmpl w:val="76A282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9434085"/>
    <w:multiLevelType w:val="multilevel"/>
    <w:tmpl w:val="D84A2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7376F4"/>
    <w:multiLevelType w:val="multilevel"/>
    <w:tmpl w:val="5FFA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5A43F6"/>
    <w:multiLevelType w:val="hybridMultilevel"/>
    <w:tmpl w:val="113209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3" w15:restartNumberingAfterBreak="0">
    <w:nsid w:val="5C5F001D"/>
    <w:multiLevelType w:val="hybridMultilevel"/>
    <w:tmpl w:val="F20C49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EA531AD"/>
    <w:multiLevelType w:val="hybridMultilevel"/>
    <w:tmpl w:val="E3BC410A"/>
    <w:lvl w:ilvl="0" w:tplc="ACE0B8F6">
      <w:start w:val="1"/>
      <w:numFmt w:val="bullet"/>
      <w:lvlText w:val="•"/>
      <w:lvlJc w:val="left"/>
      <w:pPr>
        <w:ind w:left="360" w:hanging="200"/>
      </w:pPr>
    </w:lvl>
    <w:lvl w:ilvl="1" w:tplc="334668F0">
      <w:numFmt w:val="decimal"/>
      <w:lvlText w:val=""/>
      <w:lvlJc w:val="left"/>
    </w:lvl>
    <w:lvl w:ilvl="2" w:tplc="510823A2">
      <w:numFmt w:val="decimal"/>
      <w:lvlText w:val=""/>
      <w:lvlJc w:val="left"/>
    </w:lvl>
    <w:lvl w:ilvl="3" w:tplc="5A96A60C">
      <w:numFmt w:val="decimal"/>
      <w:lvlText w:val=""/>
      <w:lvlJc w:val="left"/>
    </w:lvl>
    <w:lvl w:ilvl="4" w:tplc="8DB86AC0">
      <w:numFmt w:val="decimal"/>
      <w:lvlText w:val=""/>
      <w:lvlJc w:val="left"/>
    </w:lvl>
    <w:lvl w:ilvl="5" w:tplc="DBE45AF6">
      <w:numFmt w:val="decimal"/>
      <w:lvlText w:val=""/>
      <w:lvlJc w:val="left"/>
    </w:lvl>
    <w:lvl w:ilvl="6" w:tplc="F74A6670">
      <w:numFmt w:val="decimal"/>
      <w:lvlText w:val=""/>
      <w:lvlJc w:val="left"/>
    </w:lvl>
    <w:lvl w:ilvl="7" w:tplc="4B624EAA">
      <w:numFmt w:val="decimal"/>
      <w:lvlText w:val=""/>
      <w:lvlJc w:val="left"/>
    </w:lvl>
    <w:lvl w:ilvl="8" w:tplc="2BCA45BA">
      <w:numFmt w:val="decimal"/>
      <w:lvlText w:val=""/>
      <w:lvlJc w:val="left"/>
    </w:lvl>
  </w:abstractNum>
  <w:abstractNum w:abstractNumId="45" w15:restartNumberingAfterBreak="0">
    <w:nsid w:val="60C07FD0"/>
    <w:multiLevelType w:val="hybridMultilevel"/>
    <w:tmpl w:val="2566453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6" w15:restartNumberingAfterBreak="0">
    <w:nsid w:val="62440C92"/>
    <w:multiLevelType w:val="multilevel"/>
    <w:tmpl w:val="C47EBA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24B27F9"/>
    <w:multiLevelType w:val="hybridMultilevel"/>
    <w:tmpl w:val="50ECFC50"/>
    <w:lvl w:ilvl="0" w:tplc="4B043A44">
      <w:start w:val="1"/>
      <w:numFmt w:val="bullet"/>
      <w:lvlText w:val="•"/>
      <w:lvlJc w:val="left"/>
      <w:pPr>
        <w:tabs>
          <w:tab w:val="num" w:pos="720"/>
        </w:tabs>
        <w:ind w:left="720" w:hanging="360"/>
      </w:pPr>
      <w:rPr>
        <w:rFonts w:ascii="Arial" w:hAnsi="Arial" w:hint="default"/>
      </w:rPr>
    </w:lvl>
    <w:lvl w:ilvl="1" w:tplc="D5DA94D4" w:tentative="1">
      <w:start w:val="1"/>
      <w:numFmt w:val="bullet"/>
      <w:lvlText w:val="•"/>
      <w:lvlJc w:val="left"/>
      <w:pPr>
        <w:tabs>
          <w:tab w:val="num" w:pos="1440"/>
        </w:tabs>
        <w:ind w:left="1440" w:hanging="360"/>
      </w:pPr>
      <w:rPr>
        <w:rFonts w:ascii="Arial" w:hAnsi="Arial" w:hint="default"/>
      </w:rPr>
    </w:lvl>
    <w:lvl w:ilvl="2" w:tplc="211691DE" w:tentative="1">
      <w:start w:val="1"/>
      <w:numFmt w:val="bullet"/>
      <w:lvlText w:val="•"/>
      <w:lvlJc w:val="left"/>
      <w:pPr>
        <w:tabs>
          <w:tab w:val="num" w:pos="2160"/>
        </w:tabs>
        <w:ind w:left="2160" w:hanging="360"/>
      </w:pPr>
      <w:rPr>
        <w:rFonts w:ascii="Arial" w:hAnsi="Arial" w:hint="default"/>
      </w:rPr>
    </w:lvl>
    <w:lvl w:ilvl="3" w:tplc="71566116" w:tentative="1">
      <w:start w:val="1"/>
      <w:numFmt w:val="bullet"/>
      <w:lvlText w:val="•"/>
      <w:lvlJc w:val="left"/>
      <w:pPr>
        <w:tabs>
          <w:tab w:val="num" w:pos="2880"/>
        </w:tabs>
        <w:ind w:left="2880" w:hanging="360"/>
      </w:pPr>
      <w:rPr>
        <w:rFonts w:ascii="Arial" w:hAnsi="Arial" w:hint="default"/>
      </w:rPr>
    </w:lvl>
    <w:lvl w:ilvl="4" w:tplc="F04C5954" w:tentative="1">
      <w:start w:val="1"/>
      <w:numFmt w:val="bullet"/>
      <w:lvlText w:val="•"/>
      <w:lvlJc w:val="left"/>
      <w:pPr>
        <w:tabs>
          <w:tab w:val="num" w:pos="3600"/>
        </w:tabs>
        <w:ind w:left="3600" w:hanging="360"/>
      </w:pPr>
      <w:rPr>
        <w:rFonts w:ascii="Arial" w:hAnsi="Arial" w:hint="default"/>
      </w:rPr>
    </w:lvl>
    <w:lvl w:ilvl="5" w:tplc="8662F386" w:tentative="1">
      <w:start w:val="1"/>
      <w:numFmt w:val="bullet"/>
      <w:lvlText w:val="•"/>
      <w:lvlJc w:val="left"/>
      <w:pPr>
        <w:tabs>
          <w:tab w:val="num" w:pos="4320"/>
        </w:tabs>
        <w:ind w:left="4320" w:hanging="360"/>
      </w:pPr>
      <w:rPr>
        <w:rFonts w:ascii="Arial" w:hAnsi="Arial" w:hint="default"/>
      </w:rPr>
    </w:lvl>
    <w:lvl w:ilvl="6" w:tplc="0A34B20C" w:tentative="1">
      <w:start w:val="1"/>
      <w:numFmt w:val="bullet"/>
      <w:lvlText w:val="•"/>
      <w:lvlJc w:val="left"/>
      <w:pPr>
        <w:tabs>
          <w:tab w:val="num" w:pos="5040"/>
        </w:tabs>
        <w:ind w:left="5040" w:hanging="360"/>
      </w:pPr>
      <w:rPr>
        <w:rFonts w:ascii="Arial" w:hAnsi="Arial" w:hint="default"/>
      </w:rPr>
    </w:lvl>
    <w:lvl w:ilvl="7" w:tplc="220A20FC" w:tentative="1">
      <w:start w:val="1"/>
      <w:numFmt w:val="bullet"/>
      <w:lvlText w:val="•"/>
      <w:lvlJc w:val="left"/>
      <w:pPr>
        <w:tabs>
          <w:tab w:val="num" w:pos="5760"/>
        </w:tabs>
        <w:ind w:left="5760" w:hanging="360"/>
      </w:pPr>
      <w:rPr>
        <w:rFonts w:ascii="Arial" w:hAnsi="Arial" w:hint="default"/>
      </w:rPr>
    </w:lvl>
    <w:lvl w:ilvl="8" w:tplc="DC680D4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3BB503A"/>
    <w:multiLevelType w:val="hybridMultilevel"/>
    <w:tmpl w:val="01046D6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5C62FDC"/>
    <w:multiLevelType w:val="multilevel"/>
    <w:tmpl w:val="78700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60D594D"/>
    <w:multiLevelType w:val="multilevel"/>
    <w:tmpl w:val="5B44B9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7672DB4"/>
    <w:multiLevelType w:val="multilevel"/>
    <w:tmpl w:val="40E63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8D6397D"/>
    <w:multiLevelType w:val="hybridMultilevel"/>
    <w:tmpl w:val="B082F57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956633C"/>
    <w:multiLevelType w:val="hybridMultilevel"/>
    <w:tmpl w:val="8DAC87C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69617980"/>
    <w:multiLevelType w:val="hybridMultilevel"/>
    <w:tmpl w:val="F496D64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A8544C1"/>
    <w:multiLevelType w:val="multilevel"/>
    <w:tmpl w:val="B6A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D82871"/>
    <w:multiLevelType w:val="multilevel"/>
    <w:tmpl w:val="59D01D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CAD77C6"/>
    <w:multiLevelType w:val="multilevel"/>
    <w:tmpl w:val="605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EF0632"/>
    <w:multiLevelType w:val="multilevel"/>
    <w:tmpl w:val="CEBA4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703D3137"/>
    <w:multiLevelType w:val="hybridMultilevel"/>
    <w:tmpl w:val="A3F6BC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0C5157B"/>
    <w:multiLevelType w:val="multilevel"/>
    <w:tmpl w:val="9246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9C4263"/>
    <w:multiLevelType w:val="hybridMultilevel"/>
    <w:tmpl w:val="474CBE0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7AC4B28"/>
    <w:multiLevelType w:val="hybridMultilevel"/>
    <w:tmpl w:val="120800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782334BB"/>
    <w:multiLevelType w:val="hybridMultilevel"/>
    <w:tmpl w:val="57D27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788547D2"/>
    <w:multiLevelType w:val="hybridMultilevel"/>
    <w:tmpl w:val="1BF007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ABD6583"/>
    <w:multiLevelType w:val="hybridMultilevel"/>
    <w:tmpl w:val="2DDA7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7BD60A30"/>
    <w:multiLevelType w:val="multilevel"/>
    <w:tmpl w:val="252EA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F71767C"/>
    <w:multiLevelType w:val="hybridMultilevel"/>
    <w:tmpl w:val="A47EE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5414144">
    <w:abstractNumId w:val="35"/>
  </w:num>
  <w:num w:numId="2" w16cid:durableId="390152176">
    <w:abstractNumId w:val="9"/>
  </w:num>
  <w:num w:numId="3" w16cid:durableId="1648590634">
    <w:abstractNumId w:val="39"/>
  </w:num>
  <w:num w:numId="4" w16cid:durableId="1815482256">
    <w:abstractNumId w:val="60"/>
  </w:num>
  <w:num w:numId="5" w16cid:durableId="799152830">
    <w:abstractNumId w:val="28"/>
  </w:num>
  <w:num w:numId="6" w16cid:durableId="1740516456">
    <w:abstractNumId w:val="42"/>
  </w:num>
  <w:num w:numId="7" w16cid:durableId="935552207">
    <w:abstractNumId w:val="31"/>
  </w:num>
  <w:num w:numId="8" w16cid:durableId="56517229">
    <w:abstractNumId w:val="41"/>
  </w:num>
  <w:num w:numId="9" w16cid:durableId="1011492222">
    <w:abstractNumId w:val="22"/>
  </w:num>
  <w:num w:numId="10" w16cid:durableId="260920905">
    <w:abstractNumId w:val="2"/>
  </w:num>
  <w:num w:numId="11" w16cid:durableId="1828201377">
    <w:abstractNumId w:val="17"/>
  </w:num>
  <w:num w:numId="12" w16cid:durableId="1261570313">
    <w:abstractNumId w:val="38"/>
  </w:num>
  <w:num w:numId="13" w16cid:durableId="1135562000">
    <w:abstractNumId w:val="47"/>
  </w:num>
  <w:num w:numId="14" w16cid:durableId="2129083411">
    <w:abstractNumId w:val="45"/>
  </w:num>
  <w:num w:numId="15" w16cid:durableId="1607883888">
    <w:abstractNumId w:val="64"/>
  </w:num>
  <w:num w:numId="16" w16cid:durableId="5792789">
    <w:abstractNumId w:val="32"/>
  </w:num>
  <w:num w:numId="17" w16cid:durableId="583614602">
    <w:abstractNumId w:val="23"/>
  </w:num>
  <w:num w:numId="18" w16cid:durableId="912277278">
    <w:abstractNumId w:val="24"/>
  </w:num>
  <w:num w:numId="19" w16cid:durableId="1063673081">
    <w:abstractNumId w:val="5"/>
  </w:num>
  <w:num w:numId="20" w16cid:durableId="136463131">
    <w:abstractNumId w:val="50"/>
  </w:num>
  <w:num w:numId="21" w16cid:durableId="1069154373">
    <w:abstractNumId w:val="25"/>
  </w:num>
  <w:num w:numId="22" w16cid:durableId="439573407">
    <w:abstractNumId w:val="40"/>
  </w:num>
  <w:num w:numId="23" w16cid:durableId="1601716285">
    <w:abstractNumId w:val="15"/>
  </w:num>
  <w:num w:numId="24" w16cid:durableId="1667124488">
    <w:abstractNumId w:val="8"/>
  </w:num>
  <w:num w:numId="25" w16cid:durableId="433134006">
    <w:abstractNumId w:val="58"/>
  </w:num>
  <w:num w:numId="26" w16cid:durableId="49160390">
    <w:abstractNumId w:val="10"/>
  </w:num>
  <w:num w:numId="27" w16cid:durableId="1970042762">
    <w:abstractNumId w:val="11"/>
  </w:num>
  <w:num w:numId="28" w16cid:durableId="1597400189">
    <w:abstractNumId w:val="34"/>
  </w:num>
  <w:num w:numId="29" w16cid:durableId="2033651869">
    <w:abstractNumId w:val="51"/>
  </w:num>
  <w:num w:numId="30" w16cid:durableId="1732314777">
    <w:abstractNumId w:val="66"/>
  </w:num>
  <w:num w:numId="31" w16cid:durableId="2147040122">
    <w:abstractNumId w:val="56"/>
  </w:num>
  <w:num w:numId="32" w16cid:durableId="1478917223">
    <w:abstractNumId w:val="49"/>
  </w:num>
  <w:num w:numId="33" w16cid:durableId="787940429">
    <w:abstractNumId w:val="46"/>
  </w:num>
  <w:num w:numId="34" w16cid:durableId="516387370">
    <w:abstractNumId w:val="13"/>
  </w:num>
  <w:num w:numId="35" w16cid:durableId="66196487">
    <w:abstractNumId w:val="7"/>
  </w:num>
  <w:num w:numId="36" w16cid:durableId="353918993">
    <w:abstractNumId w:val="57"/>
  </w:num>
  <w:num w:numId="37" w16cid:durableId="1479879006">
    <w:abstractNumId w:val="36"/>
  </w:num>
  <w:num w:numId="38" w16cid:durableId="1507593807">
    <w:abstractNumId w:val="21"/>
  </w:num>
  <w:num w:numId="39" w16cid:durableId="545218008">
    <w:abstractNumId w:val="19"/>
  </w:num>
  <w:num w:numId="40" w16cid:durableId="1806583192">
    <w:abstractNumId w:val="55"/>
  </w:num>
  <w:num w:numId="41" w16cid:durableId="393311490">
    <w:abstractNumId w:val="18"/>
  </w:num>
  <w:num w:numId="42" w16cid:durableId="127013114">
    <w:abstractNumId w:val="67"/>
  </w:num>
  <w:num w:numId="43" w16cid:durableId="1229339039">
    <w:abstractNumId w:val="29"/>
  </w:num>
  <w:num w:numId="44" w16cid:durableId="1060058925">
    <w:abstractNumId w:val="0"/>
  </w:num>
  <w:num w:numId="45" w16cid:durableId="1338776975">
    <w:abstractNumId w:val="20"/>
  </w:num>
  <w:num w:numId="46" w16cid:durableId="622462386">
    <w:abstractNumId w:val="27"/>
  </w:num>
  <w:num w:numId="47" w16cid:durableId="441919807">
    <w:abstractNumId w:val="6"/>
  </w:num>
  <w:num w:numId="48" w16cid:durableId="1600285619">
    <w:abstractNumId w:val="62"/>
  </w:num>
  <w:num w:numId="49" w16cid:durableId="1368214212">
    <w:abstractNumId w:val="14"/>
  </w:num>
  <w:num w:numId="50" w16cid:durableId="2128310644">
    <w:abstractNumId w:val="30"/>
  </w:num>
  <w:num w:numId="51" w16cid:durableId="1578708524">
    <w:abstractNumId w:val="65"/>
  </w:num>
  <w:num w:numId="52" w16cid:durableId="608777065">
    <w:abstractNumId w:val="59"/>
  </w:num>
  <w:num w:numId="53" w16cid:durableId="236402715">
    <w:abstractNumId w:val="12"/>
  </w:num>
  <w:num w:numId="54" w16cid:durableId="291597580">
    <w:abstractNumId w:val="33"/>
  </w:num>
  <w:num w:numId="55" w16cid:durableId="1601795486">
    <w:abstractNumId w:val="61"/>
  </w:num>
  <w:num w:numId="56" w16cid:durableId="1768455392">
    <w:abstractNumId w:val="48"/>
  </w:num>
  <w:num w:numId="57" w16cid:durableId="1972400761">
    <w:abstractNumId w:val="54"/>
  </w:num>
  <w:num w:numId="58" w16cid:durableId="126046278">
    <w:abstractNumId w:val="43"/>
  </w:num>
  <w:num w:numId="59" w16cid:durableId="1781685984">
    <w:abstractNumId w:val="4"/>
  </w:num>
  <w:num w:numId="60" w16cid:durableId="1049064101">
    <w:abstractNumId w:val="63"/>
  </w:num>
  <w:num w:numId="61" w16cid:durableId="200284448">
    <w:abstractNumId w:val="1"/>
  </w:num>
  <w:num w:numId="62" w16cid:durableId="656615653">
    <w:abstractNumId w:val="3"/>
  </w:num>
  <w:num w:numId="63" w16cid:durableId="1329360827">
    <w:abstractNumId w:val="16"/>
  </w:num>
  <w:num w:numId="64" w16cid:durableId="816149363">
    <w:abstractNumId w:val="52"/>
  </w:num>
  <w:num w:numId="65" w16cid:durableId="1625774363">
    <w:abstractNumId w:val="26"/>
  </w:num>
  <w:num w:numId="66" w16cid:durableId="1309825428">
    <w:abstractNumId w:val="37"/>
  </w:num>
  <w:num w:numId="67" w16cid:durableId="56905885">
    <w:abstractNumId w:val="44"/>
    <w:lvlOverride w:ilvl="0">
      <w:startOverride w:val="1"/>
    </w:lvlOverride>
  </w:num>
  <w:num w:numId="68" w16cid:durableId="17369500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96"/>
    <w:rsid w:val="000163E1"/>
    <w:rsid w:val="00021A51"/>
    <w:rsid w:val="000329F9"/>
    <w:rsid w:val="00035F2E"/>
    <w:rsid w:val="00040254"/>
    <w:rsid w:val="000420E1"/>
    <w:rsid w:val="0007530C"/>
    <w:rsid w:val="000850D8"/>
    <w:rsid w:val="00085442"/>
    <w:rsid w:val="000A3A85"/>
    <w:rsid w:val="000D73B5"/>
    <w:rsid w:val="000F3DDD"/>
    <w:rsid w:val="00112003"/>
    <w:rsid w:val="00124453"/>
    <w:rsid w:val="0015562F"/>
    <w:rsid w:val="00170EE6"/>
    <w:rsid w:val="001959DF"/>
    <w:rsid w:val="001A0AD7"/>
    <w:rsid w:val="001A17A3"/>
    <w:rsid w:val="001B0F93"/>
    <w:rsid w:val="001F422F"/>
    <w:rsid w:val="00227356"/>
    <w:rsid w:val="00232849"/>
    <w:rsid w:val="002578FD"/>
    <w:rsid w:val="00262271"/>
    <w:rsid w:val="00267E51"/>
    <w:rsid w:val="00294611"/>
    <w:rsid w:val="002A10F2"/>
    <w:rsid w:val="002A48F0"/>
    <w:rsid w:val="002C48B4"/>
    <w:rsid w:val="002E7DA4"/>
    <w:rsid w:val="00303B11"/>
    <w:rsid w:val="00305632"/>
    <w:rsid w:val="00305EA8"/>
    <w:rsid w:val="00305F0A"/>
    <w:rsid w:val="00314E92"/>
    <w:rsid w:val="00324D6C"/>
    <w:rsid w:val="0032722A"/>
    <w:rsid w:val="00333F35"/>
    <w:rsid w:val="00340D75"/>
    <w:rsid w:val="0034198A"/>
    <w:rsid w:val="00343986"/>
    <w:rsid w:val="00351FC7"/>
    <w:rsid w:val="00363729"/>
    <w:rsid w:val="00365060"/>
    <w:rsid w:val="0038074A"/>
    <w:rsid w:val="003A126B"/>
    <w:rsid w:val="003A3A82"/>
    <w:rsid w:val="003A6E3B"/>
    <w:rsid w:val="003B4907"/>
    <w:rsid w:val="003C6713"/>
    <w:rsid w:val="003F74B9"/>
    <w:rsid w:val="00412D52"/>
    <w:rsid w:val="004145B9"/>
    <w:rsid w:val="0041661B"/>
    <w:rsid w:val="00423E2D"/>
    <w:rsid w:val="00462D67"/>
    <w:rsid w:val="00470C37"/>
    <w:rsid w:val="00483BE1"/>
    <w:rsid w:val="00493DB9"/>
    <w:rsid w:val="004A3EB4"/>
    <w:rsid w:val="004D34CB"/>
    <w:rsid w:val="004E55DF"/>
    <w:rsid w:val="00526746"/>
    <w:rsid w:val="00563904"/>
    <w:rsid w:val="00591A27"/>
    <w:rsid w:val="00597E59"/>
    <w:rsid w:val="005A6DBC"/>
    <w:rsid w:val="005B534B"/>
    <w:rsid w:val="005B7F72"/>
    <w:rsid w:val="005D3D85"/>
    <w:rsid w:val="005F0278"/>
    <w:rsid w:val="005F124B"/>
    <w:rsid w:val="00601554"/>
    <w:rsid w:val="006037B2"/>
    <w:rsid w:val="006120D0"/>
    <w:rsid w:val="00615396"/>
    <w:rsid w:val="0062628C"/>
    <w:rsid w:val="00632588"/>
    <w:rsid w:val="00643CCF"/>
    <w:rsid w:val="0064660C"/>
    <w:rsid w:val="00650239"/>
    <w:rsid w:val="006529A5"/>
    <w:rsid w:val="00655282"/>
    <w:rsid w:val="00666E59"/>
    <w:rsid w:val="0067212F"/>
    <w:rsid w:val="00674543"/>
    <w:rsid w:val="00676BCD"/>
    <w:rsid w:val="006841C8"/>
    <w:rsid w:val="006D0316"/>
    <w:rsid w:val="006D20B1"/>
    <w:rsid w:val="006E2733"/>
    <w:rsid w:val="006F1C40"/>
    <w:rsid w:val="00704856"/>
    <w:rsid w:val="007118A9"/>
    <w:rsid w:val="00716AF9"/>
    <w:rsid w:val="0074033C"/>
    <w:rsid w:val="00740458"/>
    <w:rsid w:val="00743A05"/>
    <w:rsid w:val="007556DE"/>
    <w:rsid w:val="00787AD6"/>
    <w:rsid w:val="007945E0"/>
    <w:rsid w:val="007B20AC"/>
    <w:rsid w:val="007D1D9D"/>
    <w:rsid w:val="007D6A39"/>
    <w:rsid w:val="007E4085"/>
    <w:rsid w:val="007F12AF"/>
    <w:rsid w:val="00801F71"/>
    <w:rsid w:val="00810823"/>
    <w:rsid w:val="00834409"/>
    <w:rsid w:val="008810ED"/>
    <w:rsid w:val="00896702"/>
    <w:rsid w:val="008B22A2"/>
    <w:rsid w:val="008D3BA7"/>
    <w:rsid w:val="008D3BE8"/>
    <w:rsid w:val="008E3FC9"/>
    <w:rsid w:val="008E6B07"/>
    <w:rsid w:val="008E6F38"/>
    <w:rsid w:val="0090222B"/>
    <w:rsid w:val="009217E2"/>
    <w:rsid w:val="0093051B"/>
    <w:rsid w:val="009563E2"/>
    <w:rsid w:val="0096050A"/>
    <w:rsid w:val="00964B46"/>
    <w:rsid w:val="009970CB"/>
    <w:rsid w:val="009D7D5A"/>
    <w:rsid w:val="00A239EE"/>
    <w:rsid w:val="00A31066"/>
    <w:rsid w:val="00A32413"/>
    <w:rsid w:val="00A42E4A"/>
    <w:rsid w:val="00A52281"/>
    <w:rsid w:val="00A626F8"/>
    <w:rsid w:val="00A67C5F"/>
    <w:rsid w:val="00A749ED"/>
    <w:rsid w:val="00A755EE"/>
    <w:rsid w:val="00AA3D8F"/>
    <w:rsid w:val="00AB1BC7"/>
    <w:rsid w:val="00AC6AF1"/>
    <w:rsid w:val="00AF3F70"/>
    <w:rsid w:val="00B132AE"/>
    <w:rsid w:val="00B20154"/>
    <w:rsid w:val="00B367B6"/>
    <w:rsid w:val="00B46920"/>
    <w:rsid w:val="00B57F50"/>
    <w:rsid w:val="00B61311"/>
    <w:rsid w:val="00B810D4"/>
    <w:rsid w:val="00BA00EA"/>
    <w:rsid w:val="00BD500A"/>
    <w:rsid w:val="00BD5336"/>
    <w:rsid w:val="00BF0247"/>
    <w:rsid w:val="00BF7707"/>
    <w:rsid w:val="00C143E7"/>
    <w:rsid w:val="00C4107B"/>
    <w:rsid w:val="00C514CB"/>
    <w:rsid w:val="00C70588"/>
    <w:rsid w:val="00C72211"/>
    <w:rsid w:val="00C87D99"/>
    <w:rsid w:val="00C910E2"/>
    <w:rsid w:val="00C93989"/>
    <w:rsid w:val="00CB2071"/>
    <w:rsid w:val="00CB3EAF"/>
    <w:rsid w:val="00CB74E1"/>
    <w:rsid w:val="00CD52C8"/>
    <w:rsid w:val="00CD7AB0"/>
    <w:rsid w:val="00CE10CA"/>
    <w:rsid w:val="00D10591"/>
    <w:rsid w:val="00D20153"/>
    <w:rsid w:val="00D235B9"/>
    <w:rsid w:val="00D31AA0"/>
    <w:rsid w:val="00D4604C"/>
    <w:rsid w:val="00D47A3E"/>
    <w:rsid w:val="00D52DC8"/>
    <w:rsid w:val="00D57CC2"/>
    <w:rsid w:val="00D743F6"/>
    <w:rsid w:val="00D76E9A"/>
    <w:rsid w:val="00D92AC1"/>
    <w:rsid w:val="00DE4FE8"/>
    <w:rsid w:val="00E055B4"/>
    <w:rsid w:val="00E20185"/>
    <w:rsid w:val="00E266C4"/>
    <w:rsid w:val="00E32CB1"/>
    <w:rsid w:val="00E40441"/>
    <w:rsid w:val="00E741F3"/>
    <w:rsid w:val="00EA49F6"/>
    <w:rsid w:val="00EE40B2"/>
    <w:rsid w:val="00F12A98"/>
    <w:rsid w:val="00F238C9"/>
    <w:rsid w:val="00F33141"/>
    <w:rsid w:val="00F3444D"/>
    <w:rsid w:val="00F40A8C"/>
    <w:rsid w:val="00F511DC"/>
    <w:rsid w:val="00F81BFB"/>
    <w:rsid w:val="00F95745"/>
    <w:rsid w:val="00FC0C96"/>
    <w:rsid w:val="00FC554C"/>
    <w:rsid w:val="00FD1665"/>
    <w:rsid w:val="00FE39E1"/>
    <w:rsid w:val="00FE577E"/>
    <w:rsid w:val="00FE77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5349"/>
  <w15:chartTrackingRefBased/>
  <w15:docId w15:val="{27E70085-FB79-4FFF-B60D-6F0F3667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E8"/>
  </w:style>
  <w:style w:type="paragraph" w:styleId="Footer">
    <w:name w:val="footer"/>
    <w:basedOn w:val="Normal"/>
    <w:link w:val="FooterChar"/>
    <w:uiPriority w:val="99"/>
    <w:unhideWhenUsed/>
    <w:rsid w:val="00D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E8"/>
  </w:style>
  <w:style w:type="table" w:styleId="TableGrid">
    <w:name w:val="Table Grid"/>
    <w:basedOn w:val="TableNormal"/>
    <w:uiPriority w:val="39"/>
    <w:rsid w:val="000D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4"/>
    <w:rPr>
      <w:color w:val="0563C1" w:themeColor="hyperlink"/>
      <w:u w:val="single"/>
    </w:rPr>
  </w:style>
  <w:style w:type="table" w:styleId="PlainTable4">
    <w:name w:val="Plain Table 4"/>
    <w:basedOn w:val="TableNormal"/>
    <w:uiPriority w:val="44"/>
    <w:rsid w:val="00C143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404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2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85"/>
    <w:rPr>
      <w:rFonts w:ascii="Segoe UI" w:hAnsi="Segoe UI" w:cs="Segoe UI"/>
      <w:sz w:val="18"/>
      <w:szCs w:val="18"/>
    </w:rPr>
  </w:style>
  <w:style w:type="character" w:styleId="UnresolvedMention">
    <w:name w:val="Unresolved Mention"/>
    <w:basedOn w:val="DefaultParagraphFont"/>
    <w:uiPriority w:val="99"/>
    <w:semiHidden/>
    <w:unhideWhenUsed/>
    <w:rsid w:val="00CB2071"/>
    <w:rPr>
      <w:color w:val="605E5C"/>
      <w:shd w:val="clear" w:color="auto" w:fill="E1DFDD"/>
    </w:rPr>
  </w:style>
  <w:style w:type="paragraph" w:styleId="ListParagraph">
    <w:name w:val="List Paragraph"/>
    <w:basedOn w:val="Normal"/>
    <w:qFormat/>
    <w:rsid w:val="001959DF"/>
    <w:pPr>
      <w:ind w:left="720"/>
      <w:contextualSpacing/>
    </w:pPr>
  </w:style>
  <w:style w:type="character" w:styleId="CommentReference">
    <w:name w:val="annotation reference"/>
    <w:basedOn w:val="DefaultParagraphFont"/>
    <w:uiPriority w:val="99"/>
    <w:semiHidden/>
    <w:unhideWhenUsed/>
    <w:rsid w:val="005B7F72"/>
    <w:rPr>
      <w:sz w:val="16"/>
      <w:szCs w:val="16"/>
    </w:rPr>
  </w:style>
  <w:style w:type="paragraph" w:styleId="CommentText">
    <w:name w:val="annotation text"/>
    <w:basedOn w:val="Normal"/>
    <w:link w:val="CommentTextChar"/>
    <w:uiPriority w:val="99"/>
    <w:unhideWhenUsed/>
    <w:rsid w:val="005B7F72"/>
    <w:pPr>
      <w:spacing w:line="240" w:lineRule="auto"/>
    </w:pPr>
    <w:rPr>
      <w:sz w:val="20"/>
      <w:szCs w:val="20"/>
    </w:rPr>
  </w:style>
  <w:style w:type="character" w:customStyle="1" w:styleId="CommentTextChar">
    <w:name w:val="Comment Text Char"/>
    <w:basedOn w:val="DefaultParagraphFont"/>
    <w:link w:val="CommentText"/>
    <w:uiPriority w:val="99"/>
    <w:rsid w:val="005B7F72"/>
    <w:rPr>
      <w:sz w:val="20"/>
      <w:szCs w:val="20"/>
    </w:rPr>
  </w:style>
  <w:style w:type="paragraph" w:styleId="CommentSubject">
    <w:name w:val="annotation subject"/>
    <w:basedOn w:val="CommentText"/>
    <w:next w:val="CommentText"/>
    <w:link w:val="CommentSubjectChar"/>
    <w:uiPriority w:val="99"/>
    <w:semiHidden/>
    <w:unhideWhenUsed/>
    <w:rsid w:val="005B7F72"/>
    <w:rPr>
      <w:b/>
      <w:bCs/>
    </w:rPr>
  </w:style>
  <w:style w:type="character" w:customStyle="1" w:styleId="CommentSubjectChar">
    <w:name w:val="Comment Subject Char"/>
    <w:basedOn w:val="CommentTextChar"/>
    <w:link w:val="CommentSubject"/>
    <w:uiPriority w:val="99"/>
    <w:semiHidden/>
    <w:rsid w:val="005B7F72"/>
    <w:rPr>
      <w:b/>
      <w:bCs/>
      <w:sz w:val="20"/>
      <w:szCs w:val="20"/>
    </w:rPr>
  </w:style>
  <w:style w:type="character" w:styleId="FootnoteReference">
    <w:name w:val="footnote reference"/>
    <w:basedOn w:val="DefaultParagraphFont"/>
    <w:uiPriority w:val="99"/>
    <w:semiHidden/>
    <w:unhideWhenUsed/>
    <w:rsid w:val="005B7F72"/>
    <w:rPr>
      <w:vertAlign w:val="superscript"/>
    </w:rPr>
  </w:style>
  <w:style w:type="character" w:styleId="Strong">
    <w:name w:val="Strong"/>
    <w:basedOn w:val="DefaultParagraphFont"/>
    <w:uiPriority w:val="22"/>
    <w:qFormat/>
    <w:rsid w:val="00232849"/>
    <w:rPr>
      <w:b/>
      <w:bCs/>
    </w:rPr>
  </w:style>
  <w:style w:type="paragraph" w:styleId="Revision">
    <w:name w:val="Revision"/>
    <w:hidden/>
    <w:uiPriority w:val="99"/>
    <w:semiHidden/>
    <w:rsid w:val="001A0AD7"/>
    <w:pPr>
      <w:spacing w:after="0" w:line="240" w:lineRule="auto"/>
    </w:pPr>
  </w:style>
  <w:style w:type="paragraph" w:styleId="Subtitle">
    <w:name w:val="Subtitle"/>
    <w:basedOn w:val="Normal"/>
    <w:next w:val="Normal"/>
    <w:link w:val="SubtitleChar"/>
    <w:uiPriority w:val="11"/>
    <w:qFormat/>
    <w:rsid w:val="00170E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E6"/>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170EE6"/>
    <w:pPr>
      <w:spacing w:after="0" w:line="240" w:lineRule="auto"/>
    </w:pPr>
    <w:rPr>
      <w:kern w:val="2"/>
      <w:sz w:val="24"/>
      <w:szCs w:val="24"/>
      <w14:ligatures w14:val="standardContextual"/>
    </w:rPr>
  </w:style>
  <w:style w:type="paragraph" w:styleId="NormalWeb">
    <w:name w:val="Normal (Web)"/>
    <w:basedOn w:val="Normal"/>
    <w:uiPriority w:val="99"/>
    <w:semiHidden/>
    <w:unhideWhenUsed/>
    <w:rsid w:val="00643C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272">
      <w:bodyDiv w:val="1"/>
      <w:marLeft w:val="0"/>
      <w:marRight w:val="0"/>
      <w:marTop w:val="0"/>
      <w:marBottom w:val="0"/>
      <w:divBdr>
        <w:top w:val="none" w:sz="0" w:space="0" w:color="auto"/>
        <w:left w:val="none" w:sz="0" w:space="0" w:color="auto"/>
        <w:bottom w:val="none" w:sz="0" w:space="0" w:color="auto"/>
        <w:right w:val="none" w:sz="0" w:space="0" w:color="auto"/>
      </w:divBdr>
    </w:div>
    <w:div w:id="848639659">
      <w:bodyDiv w:val="1"/>
      <w:marLeft w:val="0"/>
      <w:marRight w:val="0"/>
      <w:marTop w:val="0"/>
      <w:marBottom w:val="0"/>
      <w:divBdr>
        <w:top w:val="none" w:sz="0" w:space="0" w:color="auto"/>
        <w:left w:val="none" w:sz="0" w:space="0" w:color="auto"/>
        <w:bottom w:val="none" w:sz="0" w:space="0" w:color="auto"/>
        <w:right w:val="none" w:sz="0" w:space="0" w:color="auto"/>
      </w:divBdr>
    </w:div>
    <w:div w:id="849298394">
      <w:bodyDiv w:val="1"/>
      <w:marLeft w:val="0"/>
      <w:marRight w:val="0"/>
      <w:marTop w:val="0"/>
      <w:marBottom w:val="0"/>
      <w:divBdr>
        <w:top w:val="none" w:sz="0" w:space="0" w:color="auto"/>
        <w:left w:val="none" w:sz="0" w:space="0" w:color="auto"/>
        <w:bottom w:val="none" w:sz="0" w:space="0" w:color="auto"/>
        <w:right w:val="none" w:sz="0" w:space="0" w:color="auto"/>
      </w:divBdr>
    </w:div>
    <w:div w:id="859127974">
      <w:bodyDiv w:val="1"/>
      <w:marLeft w:val="0"/>
      <w:marRight w:val="0"/>
      <w:marTop w:val="0"/>
      <w:marBottom w:val="0"/>
      <w:divBdr>
        <w:top w:val="none" w:sz="0" w:space="0" w:color="auto"/>
        <w:left w:val="none" w:sz="0" w:space="0" w:color="auto"/>
        <w:bottom w:val="none" w:sz="0" w:space="0" w:color="auto"/>
        <w:right w:val="none" w:sz="0" w:space="0" w:color="auto"/>
      </w:divBdr>
    </w:div>
    <w:div w:id="878200619">
      <w:bodyDiv w:val="1"/>
      <w:marLeft w:val="0"/>
      <w:marRight w:val="0"/>
      <w:marTop w:val="0"/>
      <w:marBottom w:val="0"/>
      <w:divBdr>
        <w:top w:val="none" w:sz="0" w:space="0" w:color="auto"/>
        <w:left w:val="none" w:sz="0" w:space="0" w:color="auto"/>
        <w:bottom w:val="none" w:sz="0" w:space="0" w:color="auto"/>
        <w:right w:val="none" w:sz="0" w:space="0" w:color="auto"/>
      </w:divBdr>
      <w:divsChild>
        <w:div w:id="373505178">
          <w:marLeft w:val="446"/>
          <w:marRight w:val="0"/>
          <w:marTop w:val="0"/>
          <w:marBottom w:val="0"/>
          <w:divBdr>
            <w:top w:val="none" w:sz="0" w:space="0" w:color="auto"/>
            <w:left w:val="none" w:sz="0" w:space="0" w:color="auto"/>
            <w:bottom w:val="none" w:sz="0" w:space="0" w:color="auto"/>
            <w:right w:val="none" w:sz="0" w:space="0" w:color="auto"/>
          </w:divBdr>
        </w:div>
        <w:div w:id="1194227305">
          <w:marLeft w:val="446"/>
          <w:marRight w:val="0"/>
          <w:marTop w:val="0"/>
          <w:marBottom w:val="0"/>
          <w:divBdr>
            <w:top w:val="none" w:sz="0" w:space="0" w:color="auto"/>
            <w:left w:val="none" w:sz="0" w:space="0" w:color="auto"/>
            <w:bottom w:val="none" w:sz="0" w:space="0" w:color="auto"/>
            <w:right w:val="none" w:sz="0" w:space="0" w:color="auto"/>
          </w:divBdr>
        </w:div>
      </w:divsChild>
    </w:div>
    <w:div w:id="1047098840">
      <w:bodyDiv w:val="1"/>
      <w:marLeft w:val="0"/>
      <w:marRight w:val="0"/>
      <w:marTop w:val="0"/>
      <w:marBottom w:val="0"/>
      <w:divBdr>
        <w:top w:val="none" w:sz="0" w:space="0" w:color="auto"/>
        <w:left w:val="none" w:sz="0" w:space="0" w:color="auto"/>
        <w:bottom w:val="none" w:sz="0" w:space="0" w:color="auto"/>
        <w:right w:val="none" w:sz="0" w:space="0" w:color="auto"/>
      </w:divBdr>
      <w:divsChild>
        <w:div w:id="495998066">
          <w:marLeft w:val="0"/>
          <w:marRight w:val="0"/>
          <w:marTop w:val="0"/>
          <w:marBottom w:val="0"/>
          <w:divBdr>
            <w:top w:val="none" w:sz="0" w:space="0" w:color="auto"/>
            <w:left w:val="none" w:sz="0" w:space="0" w:color="auto"/>
            <w:bottom w:val="none" w:sz="0" w:space="0" w:color="auto"/>
            <w:right w:val="none" w:sz="0" w:space="0" w:color="auto"/>
          </w:divBdr>
        </w:div>
      </w:divsChild>
    </w:div>
    <w:div w:id="11793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bariki.shammy@trademarkaf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526</Words>
  <Characters>3610</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Sylviah Luseno</dc:creator>
  <cp:keywords/>
  <dc:description/>
  <cp:lastModifiedBy>Sylviah Luseno</cp:lastModifiedBy>
  <cp:revision>8</cp:revision>
  <dcterms:created xsi:type="dcterms:W3CDTF">2026-04-21T19:31:00Z</dcterms:created>
  <dcterms:modified xsi:type="dcterms:W3CDTF">2026-04-21T19:55:00Z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2024-05-02T06:25:45Z</vt:lpwstr>
  </property>
  <property fmtid="{D5CDD505-2E9C-101B-9397-08002B2CF9AE}" pid="4" name="MSIP_Label_589e0983-05e3-46a0-b893-ff28b8cf1441_Method">
    <vt:lpwstr>Standard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4e8e94d5-9170-4d6e-a6e2-4fa4bcf6d326</vt:lpwstr>
  </property>
  <property fmtid="{D5CDD505-2E9C-101B-9397-08002B2CF9AE}" pid="8" name="MSIP_Label_589e0983-05e3-46a0-b893-ff28b8cf1441_ContentBits">
    <vt:lpwstr>0</vt:lpwstr>
  </property>
  <property fmtid="{D5CDD505-2E9C-101B-9397-08002B2CF9AE}" pid="9" name="GrammarlyDocumentId">
    <vt:lpwstr>17eb0082-0a2b-4eb2-8462-dd37b393a8cf</vt:lpwstr>
  </property>
</Properties>
</file>